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AC" w:rsidRPr="00E25B33" w:rsidRDefault="005243AC" w:rsidP="00E25B33">
      <w:pPr>
        <w:spacing w:before="120"/>
        <w:jc w:val="center"/>
        <w:rPr>
          <w:b/>
          <w:caps/>
          <w:sz w:val="28"/>
          <w:szCs w:val="28"/>
        </w:rPr>
      </w:pPr>
      <w:r w:rsidRPr="00E25B33">
        <w:rPr>
          <w:b/>
          <w:caps/>
          <w:sz w:val="28"/>
          <w:szCs w:val="28"/>
          <w:lang w:val="be-BY"/>
        </w:rPr>
        <w:t>Міністэрства адукацыі рэспублікі Беларусь</w:t>
      </w:r>
    </w:p>
    <w:p w:rsidR="005243AC" w:rsidRPr="00E25B33" w:rsidRDefault="005243AC" w:rsidP="00C93F5C">
      <w:pPr>
        <w:spacing w:before="120"/>
        <w:jc w:val="center"/>
        <w:rPr>
          <w:sz w:val="28"/>
          <w:szCs w:val="28"/>
        </w:rPr>
      </w:pPr>
      <w:r w:rsidRPr="00E25B33">
        <w:rPr>
          <w:color w:val="000000"/>
          <w:spacing w:val="-2"/>
          <w:sz w:val="28"/>
          <w:szCs w:val="28"/>
          <w:lang w:val="be-BY"/>
        </w:rPr>
        <w:t>Вучэбна-метадычна</w:t>
      </w:r>
      <w:r>
        <w:rPr>
          <w:color w:val="000000"/>
          <w:spacing w:val="-2"/>
          <w:sz w:val="28"/>
          <w:szCs w:val="28"/>
          <w:lang w:val="be-BY"/>
        </w:rPr>
        <w:t>е</w:t>
      </w:r>
      <w:r w:rsidRPr="00E25B33">
        <w:rPr>
          <w:color w:val="000000"/>
          <w:spacing w:val="-2"/>
          <w:sz w:val="28"/>
          <w:szCs w:val="28"/>
          <w:lang w:val="be-BY"/>
        </w:rPr>
        <w:t xml:space="preserve"> аб’яднанн</w:t>
      </w:r>
      <w:r>
        <w:rPr>
          <w:color w:val="000000"/>
          <w:spacing w:val="-2"/>
          <w:sz w:val="28"/>
          <w:szCs w:val="28"/>
          <w:lang w:val="be-BY"/>
        </w:rPr>
        <w:t>е</w:t>
      </w:r>
      <w:r w:rsidRPr="00E25B33">
        <w:rPr>
          <w:color w:val="000000"/>
          <w:spacing w:val="-2"/>
          <w:sz w:val="28"/>
          <w:szCs w:val="28"/>
          <w:lang w:val="be-BY"/>
        </w:rPr>
        <w:t xml:space="preserve"> па гуманітарнай адукацыі</w:t>
      </w:r>
    </w:p>
    <w:p w:rsidR="005243AC" w:rsidRDefault="005243AC" w:rsidP="00E25B33">
      <w:pPr>
        <w:spacing w:line="288" w:lineRule="auto"/>
        <w:jc w:val="center"/>
        <w:rPr>
          <w:b/>
          <w:sz w:val="16"/>
          <w:szCs w:val="16"/>
        </w:rPr>
      </w:pPr>
    </w:p>
    <w:p w:rsidR="005243AC" w:rsidRPr="00E25B33" w:rsidRDefault="005243AC" w:rsidP="00E25B33">
      <w:pPr>
        <w:spacing w:line="288" w:lineRule="auto"/>
        <w:jc w:val="center"/>
        <w:rPr>
          <w:b/>
          <w:sz w:val="16"/>
          <w:szCs w:val="16"/>
        </w:rPr>
      </w:pPr>
    </w:p>
    <w:p w:rsidR="005243AC" w:rsidRPr="00E25B33" w:rsidRDefault="005243AC" w:rsidP="00E25B33">
      <w:pPr>
        <w:ind w:left="3958"/>
        <w:rPr>
          <w:b/>
          <w:caps/>
          <w:sz w:val="28"/>
          <w:szCs w:val="28"/>
        </w:rPr>
      </w:pPr>
      <w:r w:rsidRPr="00E25B33">
        <w:rPr>
          <w:b/>
          <w:caps/>
          <w:sz w:val="28"/>
          <w:szCs w:val="28"/>
          <w:lang w:val="be-BY"/>
        </w:rPr>
        <w:t>зацвярджаю</w:t>
      </w:r>
    </w:p>
    <w:p w:rsidR="005243AC" w:rsidRPr="00E25B33" w:rsidRDefault="005243AC" w:rsidP="00E25B33">
      <w:pPr>
        <w:pStyle w:val="23"/>
        <w:spacing w:after="0" w:line="240" w:lineRule="auto"/>
        <w:ind w:left="3958"/>
        <w:rPr>
          <w:szCs w:val="28"/>
        </w:rPr>
      </w:pPr>
      <w:r>
        <w:rPr>
          <w:szCs w:val="28"/>
          <w:lang w:val="be-BY"/>
        </w:rPr>
        <w:t>Першы нам</w:t>
      </w:r>
      <w:r w:rsidRPr="00E25B33">
        <w:rPr>
          <w:szCs w:val="28"/>
          <w:lang w:val="be-BY"/>
        </w:rPr>
        <w:t>еснік Міністра адукацыі Рэспублікі Беларусь</w:t>
      </w:r>
      <w:r w:rsidRPr="00E25B33">
        <w:rPr>
          <w:szCs w:val="28"/>
        </w:rPr>
        <w:t xml:space="preserve"> </w:t>
      </w:r>
    </w:p>
    <w:p w:rsidR="005243AC" w:rsidRPr="00E25B33" w:rsidRDefault="005243AC" w:rsidP="00E25B33">
      <w:pPr>
        <w:ind w:left="3958"/>
        <w:rPr>
          <w:sz w:val="26"/>
          <w:szCs w:val="26"/>
        </w:rPr>
      </w:pPr>
      <w:r w:rsidRPr="00E25B33">
        <w:rPr>
          <w:sz w:val="26"/>
          <w:szCs w:val="26"/>
        </w:rPr>
        <w:t>________________  _</w:t>
      </w:r>
      <w:r w:rsidRPr="009C24B0">
        <w:rPr>
          <w:sz w:val="26"/>
          <w:szCs w:val="26"/>
        </w:rPr>
        <w:t>________</w:t>
      </w:r>
      <w:r w:rsidRPr="00E25B33">
        <w:rPr>
          <w:sz w:val="26"/>
          <w:szCs w:val="26"/>
        </w:rPr>
        <w:t>____</w:t>
      </w:r>
    </w:p>
    <w:p w:rsidR="005243AC" w:rsidRDefault="005243AC" w:rsidP="00E25B33">
      <w:pPr>
        <w:ind w:left="3958"/>
        <w:rPr>
          <w:sz w:val="26"/>
          <w:szCs w:val="26"/>
        </w:rPr>
      </w:pPr>
    </w:p>
    <w:p w:rsidR="005243AC" w:rsidRPr="00E25B33" w:rsidRDefault="005243AC" w:rsidP="00E25B33">
      <w:pPr>
        <w:ind w:left="3958"/>
        <w:rPr>
          <w:sz w:val="26"/>
          <w:szCs w:val="26"/>
        </w:rPr>
      </w:pPr>
      <w:r w:rsidRPr="00E25B33">
        <w:rPr>
          <w:sz w:val="26"/>
          <w:szCs w:val="26"/>
        </w:rPr>
        <w:t>____________________</w:t>
      </w:r>
    </w:p>
    <w:p w:rsidR="005243AC" w:rsidRDefault="005243AC" w:rsidP="00E25B33">
      <w:pPr>
        <w:ind w:left="3958"/>
        <w:rPr>
          <w:sz w:val="28"/>
          <w:szCs w:val="28"/>
        </w:rPr>
      </w:pPr>
    </w:p>
    <w:p w:rsidR="005243AC" w:rsidRPr="00E25B33" w:rsidRDefault="005243AC" w:rsidP="00E25B33">
      <w:pPr>
        <w:ind w:left="3958"/>
        <w:rPr>
          <w:sz w:val="28"/>
          <w:szCs w:val="28"/>
          <w:lang w:val="be-BY"/>
        </w:rPr>
      </w:pPr>
      <w:r w:rsidRPr="00E25B33">
        <w:rPr>
          <w:sz w:val="28"/>
          <w:szCs w:val="28"/>
        </w:rPr>
        <w:t>Р</w:t>
      </w:r>
      <w:r w:rsidRPr="00E25B33">
        <w:rPr>
          <w:sz w:val="28"/>
          <w:szCs w:val="28"/>
          <w:lang w:val="be-BY"/>
        </w:rPr>
        <w:t>эгістрацыйны</w:t>
      </w:r>
      <w:r w:rsidRPr="00E25B33">
        <w:rPr>
          <w:sz w:val="28"/>
          <w:szCs w:val="28"/>
        </w:rPr>
        <w:t xml:space="preserve"> № Т</w:t>
      </w:r>
      <w:proofErr w:type="gramStart"/>
      <w:r w:rsidRPr="00E25B33">
        <w:rPr>
          <w:sz w:val="28"/>
          <w:szCs w:val="28"/>
        </w:rPr>
        <w:t>Д-</w:t>
      </w:r>
      <w:proofErr w:type="gramEnd"/>
      <w:r w:rsidRPr="00E25B33">
        <w:rPr>
          <w:sz w:val="28"/>
          <w:szCs w:val="28"/>
        </w:rPr>
        <w:t>______</w:t>
      </w:r>
      <w:r>
        <w:rPr>
          <w:sz w:val="28"/>
          <w:szCs w:val="28"/>
        </w:rPr>
        <w:t>______</w:t>
      </w:r>
      <w:r w:rsidRPr="00E25B33">
        <w:rPr>
          <w:sz w:val="28"/>
          <w:szCs w:val="28"/>
        </w:rPr>
        <w:t>/т</w:t>
      </w:r>
      <w:r w:rsidRPr="00E25B33">
        <w:rPr>
          <w:sz w:val="28"/>
          <w:szCs w:val="28"/>
          <w:lang w:val="be-BY"/>
        </w:rPr>
        <w:t>ы</w:t>
      </w:r>
      <w:r w:rsidRPr="00E25B33">
        <w:rPr>
          <w:sz w:val="28"/>
          <w:szCs w:val="28"/>
        </w:rPr>
        <w:t xml:space="preserve">п. </w:t>
      </w:r>
    </w:p>
    <w:p w:rsidR="005243AC" w:rsidRPr="00E25B33" w:rsidRDefault="005243AC" w:rsidP="00E25B33">
      <w:pPr>
        <w:ind w:left="3958"/>
        <w:rPr>
          <w:sz w:val="26"/>
          <w:szCs w:val="26"/>
        </w:rPr>
      </w:pPr>
    </w:p>
    <w:p w:rsidR="005243AC" w:rsidRPr="00E25B33" w:rsidRDefault="005243AC" w:rsidP="00E25B33">
      <w:pPr>
        <w:jc w:val="center"/>
        <w:rPr>
          <w:b/>
          <w:caps/>
          <w:sz w:val="28"/>
          <w:szCs w:val="28"/>
          <w:lang w:val="be-BY"/>
        </w:rPr>
      </w:pPr>
      <w:r w:rsidRPr="00E25B33">
        <w:rPr>
          <w:b/>
          <w:caps/>
          <w:sz w:val="28"/>
          <w:szCs w:val="28"/>
          <w:lang w:val="be-BY"/>
        </w:rPr>
        <w:t>Методыка выкладання гісторыі</w:t>
      </w:r>
    </w:p>
    <w:p w:rsidR="005243AC" w:rsidRPr="00E25B33" w:rsidRDefault="005243AC" w:rsidP="00E25B33">
      <w:pPr>
        <w:spacing w:before="80"/>
        <w:jc w:val="center"/>
        <w:rPr>
          <w:b/>
          <w:sz w:val="28"/>
          <w:szCs w:val="28"/>
        </w:rPr>
      </w:pPr>
      <w:r w:rsidRPr="00E25B33">
        <w:rPr>
          <w:b/>
          <w:sz w:val="28"/>
          <w:szCs w:val="28"/>
          <w:lang w:val="be-BY"/>
        </w:rPr>
        <w:t>Тыпавая вучэбная праграма па вучэбнай дысцыпліне для спецыяльнасцей</w:t>
      </w:r>
      <w:r w:rsidRPr="00E25B33">
        <w:rPr>
          <w:b/>
          <w:sz w:val="28"/>
          <w:szCs w:val="28"/>
        </w:rPr>
        <w:t xml:space="preserve">: </w:t>
      </w:r>
    </w:p>
    <w:p w:rsidR="005243AC" w:rsidRPr="00E25B33" w:rsidRDefault="005243AC" w:rsidP="00E25B33">
      <w:pPr>
        <w:jc w:val="center"/>
        <w:rPr>
          <w:b/>
          <w:sz w:val="28"/>
          <w:szCs w:val="28"/>
          <w:lang w:val="be-BY"/>
        </w:rPr>
      </w:pPr>
      <w:r w:rsidRPr="00E25B33">
        <w:rPr>
          <w:b/>
          <w:sz w:val="28"/>
          <w:szCs w:val="28"/>
          <w:lang w:val="be-BY"/>
        </w:rPr>
        <w:t>1-21 03 01 Гісторыя (па на</w:t>
      </w:r>
      <w:r>
        <w:rPr>
          <w:b/>
          <w:sz w:val="28"/>
          <w:szCs w:val="28"/>
          <w:lang w:val="be-BY"/>
        </w:rPr>
        <w:t>прамках</w:t>
      </w:r>
      <w:r w:rsidRPr="00E25B33">
        <w:rPr>
          <w:b/>
          <w:sz w:val="28"/>
          <w:szCs w:val="28"/>
          <w:lang w:val="be-BY"/>
        </w:rPr>
        <w:t>)</w:t>
      </w:r>
    </w:p>
    <w:p w:rsidR="005243AC" w:rsidRPr="00E25B33" w:rsidRDefault="005243AC" w:rsidP="00E25B33">
      <w:pPr>
        <w:jc w:val="center"/>
        <w:rPr>
          <w:b/>
          <w:sz w:val="28"/>
          <w:szCs w:val="28"/>
          <w:lang w:val="be-BY"/>
        </w:rPr>
      </w:pPr>
      <w:r w:rsidRPr="00E25B33">
        <w:rPr>
          <w:b/>
          <w:sz w:val="28"/>
          <w:szCs w:val="28"/>
          <w:lang w:val="be-BY"/>
        </w:rPr>
        <w:t>1-23 01 12 Музейная справа і ахова гісторыка-культурнай спадчыны (па на</w:t>
      </w:r>
      <w:r>
        <w:rPr>
          <w:b/>
          <w:sz w:val="28"/>
          <w:szCs w:val="28"/>
          <w:lang w:val="be-BY"/>
        </w:rPr>
        <w:t>прамках</w:t>
      </w:r>
      <w:r w:rsidRPr="00E25B33">
        <w:rPr>
          <w:b/>
          <w:sz w:val="28"/>
          <w:szCs w:val="28"/>
          <w:lang w:val="be-BY"/>
        </w:rPr>
        <w:t>)</w:t>
      </w:r>
    </w:p>
    <w:p w:rsidR="005243AC" w:rsidRPr="00E25B33" w:rsidRDefault="005243AC" w:rsidP="00E25B33">
      <w:pPr>
        <w:jc w:val="center"/>
        <w:rPr>
          <w:b/>
          <w:sz w:val="28"/>
          <w:szCs w:val="28"/>
        </w:rPr>
      </w:pPr>
      <w:r w:rsidRPr="00E25B33">
        <w:rPr>
          <w:b/>
          <w:sz w:val="28"/>
          <w:szCs w:val="28"/>
          <w:lang w:val="be-BY"/>
        </w:rPr>
        <w:t>1-23 01 13 Гісторык</w:t>
      </w:r>
      <w:r>
        <w:rPr>
          <w:b/>
          <w:sz w:val="28"/>
          <w:szCs w:val="28"/>
          <w:lang w:val="be-BY"/>
        </w:rPr>
        <w:t>а</w:t>
      </w:r>
      <w:r w:rsidRPr="00E25B33">
        <w:rPr>
          <w:b/>
          <w:sz w:val="28"/>
          <w:szCs w:val="28"/>
          <w:lang w:val="be-BY"/>
        </w:rPr>
        <w:t>-архівазнаўства</w:t>
      </w:r>
    </w:p>
    <w:p w:rsidR="005243AC" w:rsidRPr="00E25B33" w:rsidRDefault="005243AC" w:rsidP="00E25B33">
      <w:pPr>
        <w:jc w:val="center"/>
        <w:rPr>
          <w:sz w:val="20"/>
          <w:szCs w:val="20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5243AC" w:rsidRPr="00E25B33" w:rsidTr="00F87AF8">
        <w:trPr>
          <w:trHeight w:val="5101"/>
        </w:trPr>
        <w:tc>
          <w:tcPr>
            <w:tcW w:w="4786" w:type="dxa"/>
          </w:tcPr>
          <w:p w:rsidR="005243AC" w:rsidRPr="00E25B33" w:rsidRDefault="005243AC" w:rsidP="00F87AF8">
            <w:pPr>
              <w:rPr>
                <w:caps/>
                <w:sz w:val="28"/>
                <w:szCs w:val="28"/>
                <w:lang w:val="be-BY"/>
              </w:rPr>
            </w:pPr>
            <w:r w:rsidRPr="00E25B33">
              <w:rPr>
                <w:b/>
                <w:caps/>
                <w:sz w:val="28"/>
                <w:szCs w:val="28"/>
                <w:lang w:val="be-BY"/>
              </w:rPr>
              <w:t>Узгоднена</w:t>
            </w:r>
          </w:p>
          <w:p w:rsidR="005243AC" w:rsidRPr="00E25B33" w:rsidRDefault="005243AC" w:rsidP="00E25B33">
            <w:pPr>
              <w:rPr>
                <w:sz w:val="18"/>
                <w:szCs w:val="18"/>
              </w:rPr>
            </w:pPr>
            <w:r w:rsidRPr="00E25B33">
              <w:rPr>
                <w:sz w:val="28"/>
                <w:szCs w:val="28"/>
                <w:lang w:val="be-BY"/>
              </w:rPr>
              <w:t>Старшыня Вучэбна-метадычнага аб’яднання</w:t>
            </w:r>
            <w:r w:rsidRPr="00E25B33">
              <w:rPr>
                <w:sz w:val="26"/>
                <w:szCs w:val="26"/>
                <w:lang w:val="be-BY"/>
              </w:rPr>
              <w:t xml:space="preserve"> </w:t>
            </w:r>
            <w:r w:rsidRPr="00E25B33">
              <w:rPr>
                <w:color w:val="000000"/>
                <w:spacing w:val="-2"/>
                <w:sz w:val="28"/>
                <w:szCs w:val="28"/>
                <w:lang w:val="be-BY"/>
              </w:rPr>
              <w:t>па гуманітарнай адукацыі</w:t>
            </w:r>
            <w:r w:rsidRPr="00E25B33">
              <w:rPr>
                <w:sz w:val="26"/>
                <w:szCs w:val="26"/>
                <w:lang w:val="be-BY"/>
              </w:rPr>
              <w:t xml:space="preserve"> </w:t>
            </w:r>
          </w:p>
          <w:p w:rsidR="005243AC" w:rsidRPr="00E25B33" w:rsidRDefault="005243AC" w:rsidP="00F87AF8">
            <w:pPr>
              <w:rPr>
                <w:sz w:val="26"/>
                <w:szCs w:val="26"/>
              </w:rPr>
            </w:pPr>
            <w:r w:rsidRPr="00E25B33">
              <w:rPr>
                <w:sz w:val="26"/>
                <w:szCs w:val="26"/>
              </w:rPr>
              <w:t xml:space="preserve">________________  </w:t>
            </w:r>
            <w:r>
              <w:rPr>
                <w:sz w:val="26"/>
                <w:szCs w:val="26"/>
                <w:u w:val="single"/>
                <w:lang w:val="be-BY"/>
              </w:rPr>
              <w:t>А. В</w:t>
            </w:r>
            <w:r w:rsidRPr="00CF06BA">
              <w:rPr>
                <w:sz w:val="26"/>
                <w:szCs w:val="26"/>
                <w:u w:val="single"/>
                <w:lang w:val="be-BY"/>
              </w:rPr>
              <w:t>. Данільчанка</w:t>
            </w:r>
            <w:r w:rsidRPr="00E25B33">
              <w:rPr>
                <w:sz w:val="26"/>
                <w:szCs w:val="26"/>
              </w:rPr>
              <w:t>__</w:t>
            </w:r>
          </w:p>
          <w:p w:rsidR="005243AC" w:rsidRDefault="005243AC" w:rsidP="00F87AF8">
            <w:pPr>
              <w:rPr>
                <w:sz w:val="26"/>
                <w:szCs w:val="26"/>
                <w:lang w:val="be-BY"/>
              </w:rPr>
            </w:pPr>
          </w:p>
          <w:p w:rsidR="005243AC" w:rsidRPr="00E25B33" w:rsidRDefault="005243AC" w:rsidP="00F87AF8">
            <w:pPr>
              <w:rPr>
                <w:sz w:val="26"/>
                <w:szCs w:val="26"/>
              </w:rPr>
            </w:pPr>
            <w:r w:rsidRPr="00E25B33">
              <w:rPr>
                <w:sz w:val="26"/>
                <w:szCs w:val="26"/>
              </w:rPr>
              <w:t>_________________</w:t>
            </w:r>
          </w:p>
          <w:p w:rsidR="005243AC" w:rsidRPr="00E25B33" w:rsidRDefault="005243AC" w:rsidP="00F87AF8">
            <w:pPr>
              <w:ind w:left="24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5243AC" w:rsidRPr="00E25B33" w:rsidRDefault="005243AC" w:rsidP="00F87AF8">
            <w:pPr>
              <w:rPr>
                <w:caps/>
                <w:sz w:val="28"/>
                <w:szCs w:val="28"/>
                <w:lang w:val="be-BY"/>
              </w:rPr>
            </w:pPr>
            <w:r w:rsidRPr="00E25B33">
              <w:rPr>
                <w:b/>
                <w:caps/>
                <w:sz w:val="28"/>
                <w:szCs w:val="28"/>
                <w:lang w:val="be-BY"/>
              </w:rPr>
              <w:t>Узгоднена</w:t>
            </w:r>
          </w:p>
          <w:p w:rsidR="005243AC" w:rsidRPr="00E25B33" w:rsidRDefault="005243AC" w:rsidP="00F87AF8">
            <w:pPr>
              <w:ind w:left="252"/>
              <w:rPr>
                <w:sz w:val="28"/>
                <w:szCs w:val="28"/>
                <w:lang w:val="be-BY"/>
              </w:rPr>
            </w:pPr>
            <w:r w:rsidRPr="00E25B33">
              <w:rPr>
                <w:sz w:val="28"/>
                <w:szCs w:val="28"/>
                <w:lang w:val="be-BY"/>
              </w:rPr>
              <w:t xml:space="preserve">Начальнік Упраўлення вышэйшай адукацыі Міністэрства адукацыі Рэспублікі Беларусь </w:t>
            </w:r>
          </w:p>
          <w:p w:rsidR="005243AC" w:rsidRPr="00E25B33" w:rsidRDefault="005243AC" w:rsidP="00F87AF8">
            <w:pPr>
              <w:ind w:left="252"/>
              <w:rPr>
                <w:sz w:val="26"/>
                <w:szCs w:val="26"/>
                <w:lang w:val="be-BY"/>
              </w:rPr>
            </w:pPr>
            <w:r w:rsidRPr="00E25B33">
              <w:rPr>
                <w:sz w:val="26"/>
                <w:szCs w:val="26"/>
                <w:lang w:val="be-BY"/>
              </w:rPr>
              <w:t>________________  _</w:t>
            </w:r>
            <w:r>
              <w:rPr>
                <w:sz w:val="26"/>
                <w:szCs w:val="26"/>
                <w:u w:val="single"/>
                <w:lang w:val="be-BY"/>
              </w:rPr>
              <w:t>С. І. Раманюк</w:t>
            </w:r>
            <w:r w:rsidRPr="00E25B33">
              <w:rPr>
                <w:sz w:val="26"/>
                <w:szCs w:val="26"/>
                <w:lang w:val="be-BY"/>
              </w:rPr>
              <w:t>____</w:t>
            </w:r>
          </w:p>
          <w:p w:rsidR="005243AC" w:rsidRPr="006C7061" w:rsidRDefault="005243AC" w:rsidP="00F87AF8">
            <w:pPr>
              <w:ind w:left="252"/>
              <w:rPr>
                <w:sz w:val="20"/>
                <w:szCs w:val="20"/>
                <w:lang w:val="be-BY"/>
              </w:rPr>
            </w:pPr>
          </w:p>
          <w:p w:rsidR="005243AC" w:rsidRPr="00E25B33" w:rsidRDefault="005243AC" w:rsidP="00F87AF8">
            <w:pPr>
              <w:ind w:left="252"/>
              <w:rPr>
                <w:sz w:val="26"/>
                <w:szCs w:val="26"/>
                <w:lang w:val="be-BY"/>
              </w:rPr>
            </w:pPr>
            <w:r w:rsidRPr="00E25B33">
              <w:rPr>
                <w:sz w:val="26"/>
                <w:szCs w:val="26"/>
                <w:lang w:val="be-BY"/>
              </w:rPr>
              <w:t>___________________</w:t>
            </w:r>
          </w:p>
          <w:p w:rsidR="005243AC" w:rsidRDefault="005243AC" w:rsidP="00F87AF8">
            <w:pPr>
              <w:rPr>
                <w:b/>
                <w:caps/>
                <w:sz w:val="28"/>
                <w:szCs w:val="28"/>
                <w:lang w:val="be-BY"/>
              </w:rPr>
            </w:pPr>
          </w:p>
          <w:p w:rsidR="005243AC" w:rsidRPr="00E25B33" w:rsidRDefault="005243AC" w:rsidP="00F87AF8">
            <w:pPr>
              <w:rPr>
                <w:caps/>
                <w:sz w:val="28"/>
                <w:szCs w:val="28"/>
                <w:lang w:val="be-BY"/>
              </w:rPr>
            </w:pPr>
            <w:r w:rsidRPr="00E25B33">
              <w:rPr>
                <w:b/>
                <w:caps/>
                <w:sz w:val="28"/>
                <w:szCs w:val="28"/>
                <w:lang w:val="be-BY"/>
              </w:rPr>
              <w:t>Узгоднена</w:t>
            </w:r>
          </w:p>
          <w:p w:rsidR="005243AC" w:rsidRPr="00E25B33" w:rsidRDefault="005243AC" w:rsidP="00F87AF8">
            <w:pPr>
              <w:ind w:left="252"/>
              <w:rPr>
                <w:sz w:val="28"/>
                <w:szCs w:val="28"/>
                <w:lang w:val="be-BY"/>
              </w:rPr>
            </w:pPr>
            <w:r w:rsidRPr="00E25B33">
              <w:rPr>
                <w:sz w:val="28"/>
                <w:szCs w:val="28"/>
                <w:lang w:val="be-BY"/>
              </w:rPr>
              <w:t>Прарэктар па навукова-метадычнай працы Дзяржаўнай установы адукацыі «Рэспубліканскі інстытут вышэйшай школы»</w:t>
            </w:r>
          </w:p>
          <w:p w:rsidR="005243AC" w:rsidRPr="00E25B33" w:rsidRDefault="005243AC" w:rsidP="00F87AF8">
            <w:pPr>
              <w:ind w:left="252"/>
              <w:rPr>
                <w:sz w:val="26"/>
                <w:szCs w:val="26"/>
              </w:rPr>
            </w:pPr>
            <w:r w:rsidRPr="00E25B33">
              <w:rPr>
                <w:sz w:val="26"/>
                <w:szCs w:val="26"/>
              </w:rPr>
              <w:t>________________  _</w:t>
            </w:r>
            <w:r>
              <w:rPr>
                <w:sz w:val="26"/>
                <w:szCs w:val="26"/>
                <w:u w:val="single"/>
                <w:lang w:val="be-BY"/>
              </w:rPr>
              <w:t xml:space="preserve">І. У. </w:t>
            </w:r>
            <w:proofErr w:type="gramStart"/>
            <w:r>
              <w:rPr>
                <w:sz w:val="26"/>
                <w:szCs w:val="26"/>
                <w:u w:val="single"/>
                <w:lang w:val="be-BY"/>
              </w:rPr>
              <w:t>Ц</w:t>
            </w:r>
            <w:proofErr w:type="gramEnd"/>
            <w:r>
              <w:rPr>
                <w:sz w:val="26"/>
                <w:szCs w:val="26"/>
                <w:u w:val="single"/>
                <w:lang w:val="be-BY"/>
              </w:rPr>
              <w:t>ітовіч</w:t>
            </w:r>
            <w:r w:rsidRPr="00E25B33">
              <w:rPr>
                <w:sz w:val="26"/>
                <w:szCs w:val="26"/>
              </w:rPr>
              <w:t>___</w:t>
            </w:r>
          </w:p>
          <w:p w:rsidR="005243AC" w:rsidRDefault="005243AC" w:rsidP="00F87AF8">
            <w:pPr>
              <w:ind w:left="252"/>
              <w:rPr>
                <w:sz w:val="26"/>
                <w:szCs w:val="26"/>
                <w:lang w:val="be-BY"/>
              </w:rPr>
            </w:pPr>
          </w:p>
          <w:p w:rsidR="005243AC" w:rsidRDefault="005243AC" w:rsidP="00F87AF8">
            <w:pPr>
              <w:ind w:left="252"/>
              <w:rPr>
                <w:sz w:val="26"/>
                <w:szCs w:val="26"/>
                <w:lang w:val="be-BY"/>
              </w:rPr>
            </w:pPr>
            <w:r w:rsidRPr="00E25B33">
              <w:rPr>
                <w:sz w:val="26"/>
                <w:szCs w:val="26"/>
              </w:rPr>
              <w:t>___________________</w:t>
            </w:r>
          </w:p>
          <w:p w:rsidR="005243AC" w:rsidRPr="0023506C" w:rsidRDefault="005243AC" w:rsidP="00F87AF8">
            <w:pPr>
              <w:ind w:left="252"/>
              <w:rPr>
                <w:sz w:val="20"/>
                <w:szCs w:val="20"/>
                <w:lang w:val="be-BY"/>
              </w:rPr>
            </w:pPr>
          </w:p>
          <w:p w:rsidR="005243AC" w:rsidRPr="00E25B33" w:rsidRDefault="005243AC" w:rsidP="00F87AF8">
            <w:pPr>
              <w:spacing w:before="120"/>
              <w:ind w:left="249"/>
              <w:rPr>
                <w:sz w:val="28"/>
                <w:szCs w:val="28"/>
              </w:rPr>
            </w:pPr>
            <w:proofErr w:type="spellStart"/>
            <w:r w:rsidRPr="00E25B33">
              <w:rPr>
                <w:sz w:val="28"/>
                <w:szCs w:val="28"/>
              </w:rPr>
              <w:t>Эксперт-норм</w:t>
            </w:r>
            <w:proofErr w:type="spellEnd"/>
            <w:r w:rsidRPr="00E25B33">
              <w:rPr>
                <w:sz w:val="28"/>
                <w:szCs w:val="28"/>
                <w:lang w:val="be-BY"/>
              </w:rPr>
              <w:t>акантралёр</w:t>
            </w:r>
          </w:p>
        </w:tc>
      </w:tr>
      <w:tr w:rsidR="005243AC" w:rsidRPr="00E25B33" w:rsidTr="00F87AF8">
        <w:tc>
          <w:tcPr>
            <w:tcW w:w="4786" w:type="dxa"/>
          </w:tcPr>
          <w:p w:rsidR="005243AC" w:rsidRPr="00E25B33" w:rsidRDefault="005243AC" w:rsidP="00F87AF8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5243AC" w:rsidRDefault="005243AC" w:rsidP="00F87AF8">
            <w:pPr>
              <w:ind w:left="252"/>
              <w:rPr>
                <w:sz w:val="26"/>
                <w:szCs w:val="26"/>
                <w:lang w:val="be-BY"/>
              </w:rPr>
            </w:pPr>
            <w:r w:rsidRPr="00E25B33">
              <w:rPr>
                <w:sz w:val="26"/>
                <w:szCs w:val="26"/>
              </w:rPr>
              <w:t>________________  ______________</w:t>
            </w:r>
          </w:p>
          <w:p w:rsidR="005243AC" w:rsidRPr="0023506C" w:rsidRDefault="005243AC" w:rsidP="00F87AF8">
            <w:pPr>
              <w:ind w:left="252"/>
              <w:rPr>
                <w:sz w:val="20"/>
                <w:szCs w:val="20"/>
                <w:lang w:val="be-BY"/>
              </w:rPr>
            </w:pPr>
          </w:p>
          <w:p w:rsidR="005243AC" w:rsidRDefault="005243AC" w:rsidP="00F87AF8">
            <w:pPr>
              <w:ind w:left="252"/>
              <w:rPr>
                <w:sz w:val="26"/>
                <w:szCs w:val="26"/>
                <w:lang w:val="be-BY"/>
              </w:rPr>
            </w:pPr>
            <w:r w:rsidRPr="00E25B33">
              <w:rPr>
                <w:sz w:val="26"/>
                <w:szCs w:val="26"/>
              </w:rPr>
              <w:t>___________________</w:t>
            </w:r>
          </w:p>
          <w:p w:rsidR="005243AC" w:rsidRPr="0023506C" w:rsidRDefault="005243AC" w:rsidP="00F87AF8">
            <w:pPr>
              <w:ind w:left="252"/>
              <w:rPr>
                <w:sz w:val="20"/>
                <w:szCs w:val="20"/>
                <w:lang w:val="be-BY"/>
              </w:rPr>
            </w:pPr>
          </w:p>
          <w:p w:rsidR="005243AC" w:rsidRPr="00E25B33" w:rsidRDefault="005243AC" w:rsidP="00F87AF8">
            <w:pPr>
              <w:ind w:left="252"/>
              <w:rPr>
                <w:szCs w:val="28"/>
              </w:rPr>
            </w:pPr>
          </w:p>
        </w:tc>
      </w:tr>
    </w:tbl>
    <w:p w:rsidR="005243AC" w:rsidRPr="00E25B33" w:rsidRDefault="005243AC" w:rsidP="00E25B33">
      <w:pPr>
        <w:jc w:val="center"/>
        <w:rPr>
          <w:lang w:val="be-BY"/>
        </w:rPr>
      </w:pPr>
    </w:p>
    <w:p w:rsidR="005243AC" w:rsidRPr="00E25B33" w:rsidRDefault="005243AC" w:rsidP="00E25B33">
      <w:pPr>
        <w:jc w:val="center"/>
        <w:rPr>
          <w:sz w:val="28"/>
          <w:szCs w:val="28"/>
          <w:lang w:val="be-BY"/>
        </w:rPr>
      </w:pPr>
      <w:r w:rsidRPr="00E25B33">
        <w:rPr>
          <w:sz w:val="28"/>
          <w:szCs w:val="28"/>
        </w:rPr>
        <w:t>М</w:t>
      </w:r>
      <w:r w:rsidRPr="00E25B33">
        <w:rPr>
          <w:sz w:val="28"/>
          <w:szCs w:val="28"/>
          <w:lang w:val="be-BY"/>
        </w:rPr>
        <w:t>і</w:t>
      </w:r>
      <w:proofErr w:type="spellStart"/>
      <w:r w:rsidRPr="00E25B33">
        <w:rPr>
          <w:sz w:val="28"/>
          <w:szCs w:val="28"/>
        </w:rPr>
        <w:t>нск</w:t>
      </w:r>
      <w:proofErr w:type="spellEnd"/>
      <w:r w:rsidRPr="00E25B33">
        <w:rPr>
          <w:sz w:val="28"/>
          <w:szCs w:val="28"/>
        </w:rPr>
        <w:t xml:space="preserve"> 201</w:t>
      </w:r>
      <w:r w:rsidRPr="00E25B33">
        <w:rPr>
          <w:sz w:val="28"/>
          <w:szCs w:val="28"/>
          <w:lang w:val="be-BY"/>
        </w:rPr>
        <w:t>4</w:t>
      </w:r>
    </w:p>
    <w:p w:rsidR="005243AC" w:rsidRDefault="005243AC">
      <w:pPr>
        <w:spacing w:after="200" w:line="276" w:lineRule="auto"/>
        <w:rPr>
          <w:sz w:val="28"/>
          <w:szCs w:val="28"/>
          <w:lang w:val="be-BY"/>
        </w:rPr>
      </w:pPr>
      <w:r>
        <w:rPr>
          <w:b/>
          <w:sz w:val="28"/>
          <w:szCs w:val="28"/>
        </w:rPr>
        <w:br w:type="page"/>
      </w:r>
    </w:p>
    <w:p w:rsidR="005243AC" w:rsidRPr="00E25B33" w:rsidRDefault="005243AC" w:rsidP="00E25B33">
      <w:pPr>
        <w:rPr>
          <w:b/>
          <w:caps/>
          <w:sz w:val="28"/>
          <w:szCs w:val="28"/>
        </w:rPr>
      </w:pPr>
      <w:r w:rsidRPr="00E25B33">
        <w:rPr>
          <w:b/>
          <w:caps/>
          <w:sz w:val="28"/>
          <w:szCs w:val="28"/>
          <w:lang w:val="be-BY"/>
        </w:rPr>
        <w:t>Складальнікі</w:t>
      </w:r>
      <w:r w:rsidRPr="00E25B33">
        <w:rPr>
          <w:b/>
          <w:caps/>
          <w:sz w:val="28"/>
          <w:szCs w:val="28"/>
        </w:rPr>
        <w:t>:</w:t>
      </w:r>
    </w:p>
    <w:p w:rsidR="005243AC" w:rsidRPr="00E25B33" w:rsidRDefault="005243AC" w:rsidP="00E25B33">
      <w:pPr>
        <w:jc w:val="both"/>
        <w:rPr>
          <w:sz w:val="28"/>
          <w:szCs w:val="28"/>
          <w:lang w:val="be-BY"/>
        </w:rPr>
      </w:pPr>
      <w:r w:rsidRPr="00E25B33">
        <w:rPr>
          <w:i/>
          <w:sz w:val="28"/>
          <w:szCs w:val="28"/>
          <w:lang w:val="be-BY"/>
        </w:rPr>
        <w:t>М. С. Даўгяла</w:t>
      </w:r>
      <w:r w:rsidRPr="00E25B33">
        <w:rPr>
          <w:sz w:val="28"/>
          <w:szCs w:val="28"/>
          <w:lang w:val="be-BY"/>
        </w:rPr>
        <w:t>, дацэнт кафедры гісторыі паўднёвых і заходніх славян Беларускага дзяржаўнага ўніверсітэта, кандыдат гістарычных навук, дацэнт</w:t>
      </w:r>
    </w:p>
    <w:p w:rsidR="005243AC" w:rsidRPr="00E25B33" w:rsidRDefault="005243AC" w:rsidP="00E25B33">
      <w:pPr>
        <w:jc w:val="both"/>
        <w:rPr>
          <w:sz w:val="28"/>
          <w:szCs w:val="28"/>
          <w:lang w:val="be-BY"/>
        </w:rPr>
      </w:pPr>
      <w:r w:rsidRPr="00E25B33">
        <w:rPr>
          <w:i/>
          <w:sz w:val="28"/>
          <w:szCs w:val="28"/>
          <w:lang w:val="be-BY"/>
        </w:rPr>
        <w:t>Л. А. Козік</w:t>
      </w:r>
      <w:r w:rsidRPr="00E25B33">
        <w:rPr>
          <w:sz w:val="28"/>
          <w:szCs w:val="28"/>
          <w:lang w:val="be-BY"/>
        </w:rPr>
        <w:t>, дацэнт кафедры гісторыі паўднёвых і заходніх славян Беларускага дзяржаўнага ўніверсітэта, кандыдат гістарычных навук, дацэнт</w:t>
      </w:r>
    </w:p>
    <w:p w:rsidR="005243AC" w:rsidRPr="00E25B33" w:rsidRDefault="005243AC" w:rsidP="00E25B33">
      <w:pPr>
        <w:rPr>
          <w:caps/>
          <w:sz w:val="28"/>
          <w:szCs w:val="28"/>
          <w:lang w:val="be-BY"/>
        </w:rPr>
      </w:pPr>
    </w:p>
    <w:p w:rsidR="005243AC" w:rsidRPr="00E25B33" w:rsidRDefault="005243AC" w:rsidP="00E25B33">
      <w:pPr>
        <w:rPr>
          <w:caps/>
          <w:sz w:val="28"/>
          <w:szCs w:val="28"/>
          <w:lang w:val="be-BY"/>
        </w:rPr>
      </w:pPr>
    </w:p>
    <w:p w:rsidR="005243AC" w:rsidRPr="00E25B33" w:rsidRDefault="005243AC" w:rsidP="00E25B33">
      <w:pPr>
        <w:pStyle w:val="8"/>
        <w:spacing w:before="0"/>
        <w:rPr>
          <w:sz w:val="28"/>
          <w:szCs w:val="28"/>
          <w:lang w:val="be-BY"/>
        </w:rPr>
      </w:pPr>
      <w:r w:rsidRPr="00E25B33">
        <w:rPr>
          <w:b/>
          <w:caps/>
          <w:sz w:val="28"/>
          <w:szCs w:val="28"/>
          <w:lang w:val="be-BY"/>
        </w:rPr>
        <w:t>Рэцэнзенты</w:t>
      </w:r>
      <w:r w:rsidRPr="00E25B33">
        <w:rPr>
          <w:rStyle w:val="a5"/>
          <w:b/>
          <w:caps/>
          <w:sz w:val="28"/>
          <w:szCs w:val="28"/>
          <w:lang w:val="be-BY"/>
        </w:rPr>
        <w:t>:</w:t>
      </w:r>
    </w:p>
    <w:p w:rsidR="005243AC" w:rsidRPr="00E25B33" w:rsidRDefault="005243AC" w:rsidP="00E25B33">
      <w:pPr>
        <w:pStyle w:val="a4"/>
        <w:spacing w:before="120" w:after="0"/>
        <w:jc w:val="both"/>
        <w:rPr>
          <w:rFonts w:ascii="Times New Roman" w:hAnsi="Times New Roman"/>
          <w:sz w:val="28"/>
          <w:szCs w:val="28"/>
          <w:lang w:val="be-BY"/>
        </w:rPr>
      </w:pPr>
      <w:r w:rsidRPr="00E25B33">
        <w:rPr>
          <w:rFonts w:ascii="Times New Roman" w:hAnsi="Times New Roman"/>
          <w:sz w:val="28"/>
          <w:szCs w:val="28"/>
          <w:lang w:val="be-BY"/>
        </w:rPr>
        <w:t xml:space="preserve">Кафедра дапаможных гістарычных дысцыплін і методыкі выкладання гісторыі </w:t>
      </w:r>
      <w:r>
        <w:rPr>
          <w:rFonts w:ascii="Times New Roman" w:hAnsi="Times New Roman"/>
          <w:sz w:val="28"/>
          <w:szCs w:val="28"/>
          <w:lang w:val="be-BY"/>
        </w:rPr>
        <w:t>Установы адукацыі “</w:t>
      </w:r>
      <w:r w:rsidRPr="00E25B33">
        <w:rPr>
          <w:rFonts w:ascii="Times New Roman" w:hAnsi="Times New Roman"/>
          <w:sz w:val="28"/>
          <w:szCs w:val="28"/>
          <w:lang w:val="be-BY"/>
        </w:rPr>
        <w:t>Б</w:t>
      </w:r>
      <w:r>
        <w:rPr>
          <w:rFonts w:ascii="Times New Roman" w:hAnsi="Times New Roman"/>
          <w:sz w:val="28"/>
          <w:szCs w:val="28"/>
          <w:lang w:val="be-BY"/>
        </w:rPr>
        <w:t>еларускі дзяржаўны педагагічны ўніверсітэт</w:t>
      </w:r>
      <w:r w:rsidRPr="00E25B33">
        <w:rPr>
          <w:rFonts w:ascii="Times New Roman" w:hAnsi="Times New Roman"/>
          <w:sz w:val="28"/>
          <w:szCs w:val="28"/>
          <w:lang w:val="be-BY"/>
        </w:rPr>
        <w:t xml:space="preserve"> імя Максіма Танка</w:t>
      </w:r>
      <w:r>
        <w:rPr>
          <w:rFonts w:ascii="Times New Roman" w:hAnsi="Times New Roman"/>
          <w:sz w:val="28"/>
          <w:szCs w:val="28"/>
          <w:lang w:val="be-BY"/>
        </w:rPr>
        <w:t>”</w:t>
      </w:r>
    </w:p>
    <w:p w:rsidR="005243AC" w:rsidRPr="00E25B33" w:rsidRDefault="005243AC" w:rsidP="00E25B33">
      <w:pPr>
        <w:pStyle w:val="a4"/>
        <w:spacing w:before="120" w:after="0"/>
        <w:jc w:val="both"/>
        <w:rPr>
          <w:rFonts w:ascii="Times New Roman" w:hAnsi="Times New Roman"/>
          <w:sz w:val="28"/>
          <w:szCs w:val="28"/>
          <w:lang w:val="be-BY"/>
        </w:rPr>
      </w:pPr>
      <w:r w:rsidRPr="00E25B33">
        <w:rPr>
          <w:rFonts w:ascii="Times New Roman" w:hAnsi="Times New Roman"/>
          <w:i/>
          <w:sz w:val="28"/>
          <w:szCs w:val="28"/>
          <w:lang w:val="be-BY"/>
        </w:rPr>
        <w:t>С. А. Пуйман</w:t>
      </w:r>
      <w:r w:rsidRPr="00E25B33">
        <w:rPr>
          <w:rFonts w:ascii="Times New Roman" w:hAnsi="Times New Roman"/>
          <w:sz w:val="28"/>
          <w:szCs w:val="28"/>
          <w:lang w:val="be-BY"/>
        </w:rPr>
        <w:t>, загадчык кафедры інавацыйнай эканомікі і педагогікі Інстытута павышэння кваліфікацыі і перападрыхтоўкі к</w:t>
      </w:r>
      <w:r>
        <w:rPr>
          <w:rFonts w:ascii="Times New Roman" w:hAnsi="Times New Roman"/>
          <w:sz w:val="28"/>
          <w:szCs w:val="28"/>
          <w:lang w:val="be-BY"/>
        </w:rPr>
        <w:t>адраў аграпрамысловага комплексу</w:t>
      </w:r>
      <w:r w:rsidRPr="00E25B33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Установы адукацыі “Беларускі дзяржаўны аграрна-тэхналагічны ўніверсітэт”</w:t>
      </w:r>
      <w:r w:rsidRPr="00E25B33">
        <w:rPr>
          <w:rFonts w:ascii="Times New Roman" w:hAnsi="Times New Roman"/>
          <w:sz w:val="28"/>
          <w:szCs w:val="28"/>
          <w:lang w:val="be-BY"/>
        </w:rPr>
        <w:t>, кандыдат педагагічных навук, дацэнт</w:t>
      </w:r>
    </w:p>
    <w:p w:rsidR="005243AC" w:rsidRPr="00E25B33" w:rsidRDefault="005243AC" w:rsidP="00E25B33">
      <w:pPr>
        <w:rPr>
          <w:szCs w:val="28"/>
          <w:lang w:val="be-BY"/>
        </w:rPr>
      </w:pPr>
    </w:p>
    <w:p w:rsidR="005243AC" w:rsidRPr="00E25B33" w:rsidRDefault="005243AC" w:rsidP="00E25B33">
      <w:pPr>
        <w:pStyle w:val="8"/>
        <w:spacing w:before="0"/>
        <w:rPr>
          <w:b/>
          <w:caps/>
          <w:sz w:val="28"/>
          <w:szCs w:val="28"/>
        </w:rPr>
      </w:pPr>
      <w:r w:rsidRPr="00E25B33">
        <w:rPr>
          <w:b/>
          <w:caps/>
          <w:sz w:val="28"/>
          <w:szCs w:val="28"/>
          <w:lang w:val="be-BY"/>
        </w:rPr>
        <w:t>Рэкамендавана да зацвярджэння ў яка</w:t>
      </w:r>
      <w:r>
        <w:rPr>
          <w:b/>
          <w:caps/>
          <w:sz w:val="28"/>
          <w:szCs w:val="28"/>
          <w:lang w:val="be-BY"/>
        </w:rPr>
        <w:t>с</w:t>
      </w:r>
      <w:r w:rsidRPr="00E25B33">
        <w:rPr>
          <w:b/>
          <w:caps/>
          <w:sz w:val="28"/>
          <w:szCs w:val="28"/>
          <w:lang w:val="be-BY"/>
        </w:rPr>
        <w:t>ці тыпавой</w:t>
      </w:r>
      <w:r w:rsidRPr="00E25B33">
        <w:rPr>
          <w:b/>
          <w:caps/>
          <w:sz w:val="28"/>
          <w:szCs w:val="28"/>
        </w:rPr>
        <w:t>:</w:t>
      </w:r>
    </w:p>
    <w:p w:rsidR="005243AC" w:rsidRPr="00E25B33" w:rsidRDefault="005243AC" w:rsidP="00E25B33">
      <w:pPr>
        <w:spacing w:before="120"/>
        <w:jc w:val="both"/>
        <w:rPr>
          <w:sz w:val="28"/>
          <w:szCs w:val="28"/>
        </w:rPr>
      </w:pPr>
      <w:r w:rsidRPr="00E25B33">
        <w:rPr>
          <w:sz w:val="28"/>
          <w:szCs w:val="28"/>
        </w:rPr>
        <w:t>Кафедр</w:t>
      </w:r>
      <w:r w:rsidRPr="00E25B33">
        <w:rPr>
          <w:sz w:val="28"/>
          <w:szCs w:val="28"/>
          <w:lang w:val="be-BY"/>
        </w:rPr>
        <w:t xml:space="preserve">ай гісторыі паўднёвых і заходніх славян </w:t>
      </w:r>
      <w:r w:rsidRPr="00E25B33">
        <w:rPr>
          <w:sz w:val="28"/>
          <w:szCs w:val="28"/>
        </w:rPr>
        <w:t>(</w:t>
      </w:r>
      <w:proofErr w:type="spellStart"/>
      <w:r w:rsidRPr="00E25B33">
        <w:rPr>
          <w:sz w:val="28"/>
          <w:szCs w:val="28"/>
        </w:rPr>
        <w:t>пр</w:t>
      </w:r>
      <w:proofErr w:type="spellEnd"/>
      <w:r w:rsidRPr="00E25B33">
        <w:rPr>
          <w:sz w:val="28"/>
          <w:szCs w:val="28"/>
          <w:lang w:val="be-BY"/>
        </w:rPr>
        <w:t>а</w:t>
      </w:r>
      <w:r w:rsidRPr="00E25B33">
        <w:rPr>
          <w:sz w:val="28"/>
          <w:szCs w:val="28"/>
        </w:rPr>
        <w:t>т</w:t>
      </w:r>
      <w:r w:rsidRPr="00E25B33">
        <w:rPr>
          <w:sz w:val="28"/>
          <w:szCs w:val="28"/>
          <w:lang w:val="be-BY"/>
        </w:rPr>
        <w:t>а</w:t>
      </w:r>
      <w:r w:rsidRPr="00E25B33">
        <w:rPr>
          <w:sz w:val="28"/>
          <w:szCs w:val="28"/>
        </w:rPr>
        <w:t xml:space="preserve">кол № </w:t>
      </w:r>
      <w:r>
        <w:rPr>
          <w:sz w:val="28"/>
          <w:szCs w:val="28"/>
          <w:lang w:val="be-BY"/>
        </w:rPr>
        <w:t>12</w:t>
      </w:r>
      <w:r w:rsidRPr="00E25B33">
        <w:rPr>
          <w:sz w:val="28"/>
          <w:szCs w:val="28"/>
        </w:rPr>
        <w:t xml:space="preserve"> </w:t>
      </w:r>
      <w:r w:rsidRPr="00E25B33">
        <w:rPr>
          <w:sz w:val="28"/>
          <w:szCs w:val="28"/>
          <w:lang w:val="be-BY"/>
        </w:rPr>
        <w:t>ад</w:t>
      </w:r>
      <w:r w:rsidRPr="00E25B33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08.04.2014 г.</w:t>
      </w:r>
      <w:r w:rsidRPr="00E25B33">
        <w:rPr>
          <w:sz w:val="28"/>
          <w:szCs w:val="28"/>
        </w:rPr>
        <w:t>);</w:t>
      </w:r>
    </w:p>
    <w:p w:rsidR="005243AC" w:rsidRPr="00E25B33" w:rsidRDefault="005243AC" w:rsidP="00E25B33">
      <w:pPr>
        <w:spacing w:before="120"/>
        <w:jc w:val="both"/>
        <w:rPr>
          <w:sz w:val="28"/>
          <w:szCs w:val="28"/>
        </w:rPr>
      </w:pPr>
      <w:r w:rsidRPr="00E25B33">
        <w:rPr>
          <w:sz w:val="28"/>
          <w:szCs w:val="28"/>
          <w:lang w:val="be-BY"/>
        </w:rPr>
        <w:t xml:space="preserve">Навукова-метадычным саветам Беларускага дзяржаўнага ўніверсітэта </w:t>
      </w:r>
      <w:r w:rsidRPr="00E25B33">
        <w:rPr>
          <w:sz w:val="28"/>
          <w:szCs w:val="28"/>
        </w:rPr>
        <w:t>(</w:t>
      </w:r>
      <w:proofErr w:type="spellStart"/>
      <w:r w:rsidRPr="00E25B33">
        <w:rPr>
          <w:sz w:val="28"/>
          <w:szCs w:val="28"/>
        </w:rPr>
        <w:t>пр</w:t>
      </w:r>
      <w:proofErr w:type="spellEnd"/>
      <w:r w:rsidRPr="00E25B33">
        <w:rPr>
          <w:sz w:val="28"/>
          <w:szCs w:val="28"/>
          <w:lang w:val="be-BY"/>
        </w:rPr>
        <w:t>а</w:t>
      </w:r>
      <w:r w:rsidRPr="00E25B33">
        <w:rPr>
          <w:sz w:val="28"/>
          <w:szCs w:val="28"/>
        </w:rPr>
        <w:t>т</w:t>
      </w:r>
      <w:r w:rsidRPr="00E25B33">
        <w:rPr>
          <w:sz w:val="28"/>
          <w:szCs w:val="28"/>
          <w:lang w:val="be-BY"/>
        </w:rPr>
        <w:t>а</w:t>
      </w:r>
      <w:r w:rsidRPr="00E25B33">
        <w:rPr>
          <w:sz w:val="28"/>
          <w:szCs w:val="28"/>
        </w:rPr>
        <w:t xml:space="preserve">кол № </w:t>
      </w:r>
      <w:r w:rsidRPr="009C24B0">
        <w:rPr>
          <w:sz w:val="28"/>
          <w:szCs w:val="28"/>
        </w:rPr>
        <w:t>5</w:t>
      </w:r>
      <w:r w:rsidRPr="00E25B33">
        <w:rPr>
          <w:sz w:val="28"/>
          <w:szCs w:val="28"/>
        </w:rPr>
        <w:t xml:space="preserve"> </w:t>
      </w:r>
      <w:r w:rsidRPr="00E25B33">
        <w:rPr>
          <w:sz w:val="28"/>
          <w:szCs w:val="28"/>
          <w:lang w:val="be-BY"/>
        </w:rPr>
        <w:t xml:space="preserve">ад </w:t>
      </w:r>
      <w:r>
        <w:rPr>
          <w:sz w:val="28"/>
          <w:szCs w:val="28"/>
        </w:rPr>
        <w:t>15</w:t>
      </w:r>
      <w:r>
        <w:rPr>
          <w:sz w:val="28"/>
          <w:szCs w:val="28"/>
          <w:lang w:val="be-BY"/>
        </w:rPr>
        <w:t>.05.</w:t>
      </w:r>
      <w:r w:rsidRPr="009C24B0">
        <w:rPr>
          <w:sz w:val="28"/>
          <w:szCs w:val="28"/>
        </w:rPr>
        <w:t xml:space="preserve"> </w:t>
      </w:r>
      <w:proofErr w:type="gramStart"/>
      <w:smartTag w:uri="urn:schemas-microsoft-com:office:smarttags" w:element="metricconverter">
        <w:smartTagPr>
          <w:attr w:name="ProductID" w:val="2014 г"/>
        </w:smartTagPr>
        <w:r w:rsidRPr="009C24B0">
          <w:rPr>
            <w:sz w:val="28"/>
            <w:szCs w:val="28"/>
          </w:rPr>
          <w:t>2014 г</w:t>
        </w:r>
      </w:smartTag>
      <w:r w:rsidRPr="009C24B0">
        <w:rPr>
          <w:sz w:val="28"/>
          <w:szCs w:val="28"/>
        </w:rPr>
        <w:t>.</w:t>
      </w:r>
      <w:r w:rsidRPr="00E25B33">
        <w:rPr>
          <w:sz w:val="28"/>
          <w:szCs w:val="28"/>
        </w:rPr>
        <w:t>);</w:t>
      </w:r>
      <w:proofErr w:type="gramEnd"/>
    </w:p>
    <w:p w:rsidR="005243AC" w:rsidRPr="00E25B33" w:rsidRDefault="005243AC" w:rsidP="00E25B33">
      <w:pPr>
        <w:spacing w:before="120"/>
        <w:jc w:val="both"/>
        <w:rPr>
          <w:sz w:val="28"/>
          <w:szCs w:val="28"/>
        </w:rPr>
      </w:pPr>
      <w:r w:rsidRPr="00E25B33">
        <w:rPr>
          <w:color w:val="000000"/>
          <w:spacing w:val="-2"/>
          <w:sz w:val="28"/>
          <w:szCs w:val="28"/>
          <w:lang w:val="be-BY"/>
        </w:rPr>
        <w:t xml:space="preserve">Навукова-метадычным саветам </w:t>
      </w:r>
      <w:r>
        <w:rPr>
          <w:color w:val="000000"/>
          <w:spacing w:val="-2"/>
          <w:sz w:val="28"/>
          <w:szCs w:val="28"/>
          <w:lang w:val="be-BY"/>
        </w:rPr>
        <w:t xml:space="preserve">па гуманітарных навуках Вучэбна-метадычнага аб’яднання </w:t>
      </w:r>
      <w:r w:rsidRPr="00E25B33">
        <w:rPr>
          <w:color w:val="000000"/>
          <w:spacing w:val="-2"/>
          <w:sz w:val="28"/>
          <w:szCs w:val="28"/>
          <w:lang w:val="be-BY"/>
        </w:rPr>
        <w:t>па гуманітарн</w:t>
      </w:r>
      <w:r>
        <w:rPr>
          <w:color w:val="000000"/>
          <w:spacing w:val="-2"/>
          <w:sz w:val="28"/>
          <w:szCs w:val="28"/>
          <w:lang w:val="be-BY"/>
        </w:rPr>
        <w:t>ай адукацыі</w:t>
      </w:r>
      <w:r w:rsidRPr="00E25B33">
        <w:rPr>
          <w:color w:val="000000"/>
          <w:spacing w:val="-2"/>
          <w:sz w:val="28"/>
          <w:szCs w:val="28"/>
          <w:lang w:val="be-BY"/>
        </w:rPr>
        <w:t xml:space="preserve"> </w:t>
      </w:r>
      <w:r w:rsidRPr="00E25B33">
        <w:rPr>
          <w:sz w:val="28"/>
          <w:szCs w:val="28"/>
        </w:rPr>
        <w:t>(</w:t>
      </w:r>
      <w:proofErr w:type="spellStart"/>
      <w:r w:rsidRPr="00E25B33">
        <w:rPr>
          <w:sz w:val="28"/>
          <w:szCs w:val="28"/>
        </w:rPr>
        <w:t>пр</w:t>
      </w:r>
      <w:proofErr w:type="spellEnd"/>
      <w:r w:rsidRPr="00E25B33">
        <w:rPr>
          <w:sz w:val="28"/>
          <w:szCs w:val="28"/>
          <w:lang w:val="be-BY"/>
        </w:rPr>
        <w:t>атакол</w:t>
      </w:r>
      <w:r w:rsidRPr="00E25B33">
        <w:rPr>
          <w:sz w:val="28"/>
          <w:szCs w:val="28"/>
        </w:rPr>
        <w:t xml:space="preserve"> № </w:t>
      </w:r>
      <w:r w:rsidRPr="001B552D">
        <w:rPr>
          <w:sz w:val="28"/>
          <w:szCs w:val="28"/>
          <w:lang w:val="be-BY"/>
        </w:rPr>
        <w:t>2</w:t>
      </w:r>
      <w:r w:rsidRPr="00E25B33">
        <w:rPr>
          <w:sz w:val="28"/>
          <w:szCs w:val="28"/>
        </w:rPr>
        <w:t xml:space="preserve"> </w:t>
      </w:r>
      <w:r w:rsidRPr="00E25B33">
        <w:rPr>
          <w:sz w:val="28"/>
          <w:szCs w:val="28"/>
          <w:lang w:val="be-BY"/>
        </w:rPr>
        <w:t>ад</w:t>
      </w:r>
      <w:r w:rsidRPr="00E25B33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2</w:t>
      </w:r>
      <w:r w:rsidRPr="007551E7">
        <w:rPr>
          <w:sz w:val="28"/>
          <w:szCs w:val="28"/>
        </w:rPr>
        <w:t>5</w:t>
      </w:r>
      <w:r w:rsidRPr="001B552D">
        <w:rPr>
          <w:sz w:val="28"/>
          <w:szCs w:val="28"/>
          <w:lang w:val="be-BY"/>
        </w:rPr>
        <w:t>.04.201</w:t>
      </w:r>
      <w:r>
        <w:rPr>
          <w:sz w:val="28"/>
          <w:szCs w:val="28"/>
          <w:lang w:val="be-BY"/>
        </w:rPr>
        <w:t>4</w:t>
      </w:r>
      <w:r w:rsidRPr="001B552D">
        <w:rPr>
          <w:sz w:val="28"/>
          <w:szCs w:val="28"/>
          <w:lang w:val="be-BY"/>
        </w:rPr>
        <w:t xml:space="preserve"> г.</w:t>
      </w:r>
      <w:r w:rsidRPr="00E25B33">
        <w:rPr>
          <w:sz w:val="28"/>
          <w:szCs w:val="28"/>
        </w:rPr>
        <w:t>)</w:t>
      </w:r>
    </w:p>
    <w:p w:rsidR="005243AC" w:rsidRPr="00E25B33" w:rsidRDefault="005243AC" w:rsidP="00E25B33">
      <w:pPr>
        <w:jc w:val="both"/>
        <w:rPr>
          <w:sz w:val="28"/>
          <w:szCs w:val="28"/>
        </w:rPr>
      </w:pPr>
    </w:p>
    <w:p w:rsidR="005243AC" w:rsidRPr="00E25B33" w:rsidRDefault="005243AC" w:rsidP="00E25B33">
      <w:pPr>
        <w:jc w:val="both"/>
        <w:rPr>
          <w:sz w:val="28"/>
          <w:szCs w:val="28"/>
        </w:rPr>
      </w:pPr>
    </w:p>
    <w:p w:rsidR="005243AC" w:rsidRPr="00E25B33" w:rsidRDefault="005243AC" w:rsidP="00E25B33">
      <w:pPr>
        <w:pStyle w:val="22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3AC" w:rsidRPr="00E25B33" w:rsidRDefault="005243AC" w:rsidP="00E25B33">
      <w:pPr>
        <w:pStyle w:val="22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3AC" w:rsidRPr="00E25B33" w:rsidRDefault="005243AC" w:rsidP="00E25B33">
      <w:pPr>
        <w:pStyle w:val="22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5B33">
        <w:rPr>
          <w:rFonts w:ascii="Times New Roman" w:hAnsi="Times New Roman"/>
          <w:sz w:val="28"/>
          <w:szCs w:val="28"/>
          <w:lang w:val="be-BY"/>
        </w:rPr>
        <w:t xml:space="preserve">Адказны за рэдакцыю: </w:t>
      </w:r>
      <w:r w:rsidRPr="00E25B33">
        <w:rPr>
          <w:rFonts w:ascii="Times New Roman" w:hAnsi="Times New Roman"/>
          <w:i/>
          <w:sz w:val="28"/>
          <w:szCs w:val="28"/>
          <w:lang w:val="be-BY"/>
        </w:rPr>
        <w:t>Л. А. Козік</w:t>
      </w:r>
    </w:p>
    <w:p w:rsidR="005243AC" w:rsidRPr="00E25B33" w:rsidRDefault="005243AC" w:rsidP="00E25B33">
      <w:pPr>
        <w:pStyle w:val="22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25B33">
        <w:rPr>
          <w:rFonts w:ascii="Times New Roman" w:hAnsi="Times New Roman"/>
          <w:sz w:val="28"/>
          <w:szCs w:val="28"/>
          <w:lang w:val="be-BY"/>
        </w:rPr>
        <w:t xml:space="preserve">Адказны за выпуск: </w:t>
      </w:r>
      <w:r w:rsidRPr="00E25B33">
        <w:rPr>
          <w:rFonts w:ascii="Times New Roman" w:hAnsi="Times New Roman"/>
          <w:i/>
          <w:sz w:val="28"/>
          <w:szCs w:val="28"/>
          <w:lang w:val="be-BY"/>
        </w:rPr>
        <w:t>Л. А. Козік</w:t>
      </w:r>
    </w:p>
    <w:p w:rsidR="005243AC" w:rsidRDefault="005243A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Default="0046755C" w:rsidP="00E25B33"/>
    <w:p w:rsidR="0046755C" w:rsidRPr="00333186" w:rsidRDefault="0046755C" w:rsidP="0046755C">
      <w:pPr>
        <w:pStyle w:val="1"/>
        <w:ind w:firstLine="567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333186">
        <w:rPr>
          <w:rFonts w:ascii="Times New Roman" w:hAnsi="Times New Roman" w:cs="Times New Roman"/>
          <w:sz w:val="28"/>
          <w:szCs w:val="28"/>
          <w:lang w:val="be-BY"/>
        </w:rPr>
        <w:lastRenderedPageBreak/>
        <w:t>Змест</w:t>
      </w:r>
    </w:p>
    <w:p w:rsidR="0046755C" w:rsidRPr="00333186" w:rsidRDefault="0046755C" w:rsidP="0046755C">
      <w:pPr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9473" w:type="dxa"/>
        <w:tblInd w:w="228" w:type="dxa"/>
        <w:tblLook w:val="01E0"/>
      </w:tblPr>
      <w:tblGrid>
        <w:gridCol w:w="720"/>
        <w:gridCol w:w="7560"/>
        <w:gridCol w:w="1193"/>
      </w:tblGrid>
      <w:tr w:rsidR="0046755C" w:rsidRPr="00333186" w:rsidTr="0014294A">
        <w:tc>
          <w:tcPr>
            <w:tcW w:w="72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7560" w:type="dxa"/>
          </w:tcPr>
          <w:p w:rsidR="0046755C" w:rsidRPr="00333186" w:rsidRDefault="0046755C" w:rsidP="0014294A">
            <w:pPr>
              <w:jc w:val="both"/>
              <w:rPr>
                <w:sz w:val="28"/>
                <w:szCs w:val="28"/>
              </w:rPr>
            </w:pPr>
            <w:r w:rsidRPr="00333186">
              <w:rPr>
                <w:sz w:val="28"/>
                <w:szCs w:val="28"/>
                <w:lang w:val="be-BY"/>
              </w:rPr>
              <w:t>Тлумачальная запіска...................................................................</w:t>
            </w:r>
          </w:p>
        </w:tc>
        <w:tc>
          <w:tcPr>
            <w:tcW w:w="1193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72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7560" w:type="dxa"/>
          </w:tcPr>
          <w:p w:rsidR="0046755C" w:rsidRPr="00333186" w:rsidRDefault="0046755C" w:rsidP="0014294A">
            <w:pPr>
              <w:jc w:val="both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Прыкладны тэматычны</w:t>
            </w:r>
            <w:r w:rsidRPr="00333186">
              <w:rPr>
                <w:sz w:val="28"/>
                <w:szCs w:val="28"/>
              </w:rPr>
              <w:t xml:space="preserve"> план …………………</w:t>
            </w:r>
            <w:r w:rsidRPr="00333186">
              <w:rPr>
                <w:sz w:val="28"/>
                <w:szCs w:val="28"/>
                <w:lang w:val="be-BY"/>
              </w:rPr>
              <w:t>...........</w:t>
            </w:r>
            <w:r>
              <w:rPr>
                <w:sz w:val="28"/>
                <w:szCs w:val="28"/>
                <w:lang w:val="be-BY"/>
              </w:rPr>
              <w:t>...........</w:t>
            </w:r>
          </w:p>
        </w:tc>
        <w:tc>
          <w:tcPr>
            <w:tcW w:w="1193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</w:tr>
      <w:tr w:rsidR="0046755C" w:rsidRPr="00333186" w:rsidTr="0014294A">
        <w:tc>
          <w:tcPr>
            <w:tcW w:w="72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7560" w:type="dxa"/>
          </w:tcPr>
          <w:p w:rsidR="0046755C" w:rsidRPr="00333186" w:rsidRDefault="0046755C" w:rsidP="0014294A">
            <w:pPr>
              <w:jc w:val="both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 xml:space="preserve">Змест вучэбнай </w:t>
            </w:r>
            <w:proofErr w:type="spellStart"/>
            <w:r w:rsidRPr="00333186">
              <w:rPr>
                <w:sz w:val="28"/>
                <w:szCs w:val="28"/>
              </w:rPr>
              <w:t>д</w:t>
            </w:r>
            <w:proofErr w:type="spellEnd"/>
            <w:r w:rsidRPr="00333186">
              <w:rPr>
                <w:sz w:val="28"/>
                <w:szCs w:val="28"/>
                <w:lang w:val="be-BY"/>
              </w:rPr>
              <w:t>ыс</w:t>
            </w:r>
            <w:proofErr w:type="spellStart"/>
            <w:r w:rsidRPr="00333186">
              <w:rPr>
                <w:sz w:val="28"/>
                <w:szCs w:val="28"/>
              </w:rPr>
              <w:t>ц</w:t>
            </w:r>
            <w:proofErr w:type="spellEnd"/>
            <w:r w:rsidRPr="00333186">
              <w:rPr>
                <w:sz w:val="28"/>
                <w:szCs w:val="28"/>
                <w:lang w:val="be-BY"/>
              </w:rPr>
              <w:t>ы</w:t>
            </w:r>
            <w:proofErr w:type="spellStart"/>
            <w:r w:rsidRPr="00333186">
              <w:rPr>
                <w:sz w:val="28"/>
                <w:szCs w:val="28"/>
              </w:rPr>
              <w:t>пл</w:t>
            </w:r>
            <w:proofErr w:type="spellEnd"/>
            <w:r w:rsidRPr="00333186">
              <w:rPr>
                <w:sz w:val="28"/>
                <w:szCs w:val="28"/>
                <w:lang w:val="be-BY"/>
              </w:rPr>
              <w:t>і</w:t>
            </w:r>
            <w:proofErr w:type="spellStart"/>
            <w:r w:rsidRPr="00333186">
              <w:rPr>
                <w:sz w:val="28"/>
                <w:szCs w:val="28"/>
              </w:rPr>
              <w:t>ны</w:t>
            </w:r>
            <w:proofErr w:type="spellEnd"/>
            <w:r w:rsidRPr="00333186">
              <w:rPr>
                <w:sz w:val="28"/>
                <w:szCs w:val="28"/>
              </w:rPr>
              <w:t>…………………</w:t>
            </w:r>
            <w:r w:rsidRPr="00333186">
              <w:rPr>
                <w:sz w:val="28"/>
                <w:szCs w:val="28"/>
                <w:lang w:val="be-BY"/>
              </w:rPr>
              <w:t>..</w:t>
            </w:r>
            <w:r w:rsidRPr="00333186">
              <w:rPr>
                <w:sz w:val="28"/>
                <w:szCs w:val="28"/>
              </w:rPr>
              <w:t>……………</w:t>
            </w:r>
            <w:r w:rsidRPr="00333186">
              <w:rPr>
                <w:sz w:val="28"/>
                <w:szCs w:val="28"/>
                <w:lang w:val="be-BY"/>
              </w:rPr>
              <w:t>.....</w:t>
            </w:r>
          </w:p>
        </w:tc>
        <w:tc>
          <w:tcPr>
            <w:tcW w:w="1193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11</w:t>
            </w:r>
          </w:p>
        </w:tc>
      </w:tr>
      <w:tr w:rsidR="0046755C" w:rsidRPr="00333186" w:rsidTr="0014294A">
        <w:tc>
          <w:tcPr>
            <w:tcW w:w="72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7560" w:type="dxa"/>
          </w:tcPr>
          <w:p w:rsidR="0046755C" w:rsidRPr="00333186" w:rsidRDefault="0046755C" w:rsidP="0014294A">
            <w:pPr>
              <w:jc w:val="both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Літаратура….........</w:t>
            </w:r>
            <w:r w:rsidRPr="00333186">
              <w:rPr>
                <w:sz w:val="28"/>
                <w:szCs w:val="28"/>
              </w:rPr>
              <w:t>…………………………………</w:t>
            </w:r>
            <w:r w:rsidRPr="00333186">
              <w:rPr>
                <w:sz w:val="28"/>
                <w:szCs w:val="28"/>
                <w:lang w:val="be-BY"/>
              </w:rPr>
              <w:t>.....</w:t>
            </w:r>
            <w:r>
              <w:rPr>
                <w:sz w:val="28"/>
                <w:szCs w:val="28"/>
                <w:lang w:val="be-BY"/>
              </w:rPr>
              <w:t>............</w:t>
            </w:r>
          </w:p>
        </w:tc>
        <w:tc>
          <w:tcPr>
            <w:tcW w:w="1193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16</w:t>
            </w:r>
          </w:p>
        </w:tc>
      </w:tr>
      <w:tr w:rsidR="0046755C" w:rsidRPr="00333186" w:rsidTr="0014294A">
        <w:tc>
          <w:tcPr>
            <w:tcW w:w="72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 xml:space="preserve">5. </w:t>
            </w:r>
          </w:p>
        </w:tc>
        <w:tc>
          <w:tcPr>
            <w:tcW w:w="7560" w:type="dxa"/>
          </w:tcPr>
          <w:p w:rsidR="0046755C" w:rsidRPr="00B4143F" w:rsidRDefault="0046755C" w:rsidP="0014294A">
            <w:pPr>
              <w:jc w:val="both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Метадычныя парады</w:t>
            </w:r>
            <w:r>
              <w:rPr>
                <w:sz w:val="28"/>
                <w:szCs w:val="28"/>
                <w:lang w:val="be-BY"/>
              </w:rPr>
              <w:t>…………………………………………..</w:t>
            </w:r>
          </w:p>
        </w:tc>
        <w:tc>
          <w:tcPr>
            <w:tcW w:w="1193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19</w:t>
            </w:r>
          </w:p>
        </w:tc>
      </w:tr>
    </w:tbl>
    <w:p w:rsidR="0046755C" w:rsidRPr="00333186" w:rsidRDefault="0046755C" w:rsidP="0046755C">
      <w:pPr>
        <w:pStyle w:val="aa"/>
        <w:keepNext/>
        <w:spacing w:before="113" w:line="208" w:lineRule="atLeast"/>
        <w:ind w:firstLine="567"/>
        <w:jc w:val="center"/>
        <w:rPr>
          <w:rFonts w:ascii="Times New Roman" w:hAnsi="Times New Roman"/>
          <w:b/>
          <w:caps/>
          <w:sz w:val="28"/>
          <w:szCs w:val="28"/>
          <w:lang w:val="be-BY"/>
        </w:rPr>
      </w:pPr>
    </w:p>
    <w:p w:rsidR="0046755C" w:rsidRPr="00333186" w:rsidRDefault="0046755C" w:rsidP="0046755C">
      <w:pPr>
        <w:pStyle w:val="aa"/>
        <w:keepNext/>
        <w:numPr>
          <w:ilvl w:val="0"/>
          <w:numId w:val="12"/>
        </w:numPr>
        <w:spacing w:before="113" w:line="208" w:lineRule="atLeast"/>
        <w:jc w:val="center"/>
        <w:rPr>
          <w:rFonts w:ascii="Times New Roman" w:hAnsi="Times New Roman"/>
          <w:b/>
          <w:caps/>
          <w:sz w:val="28"/>
          <w:szCs w:val="28"/>
          <w:lang w:val="be-BY"/>
        </w:rPr>
      </w:pPr>
      <w:r w:rsidRPr="00333186">
        <w:rPr>
          <w:rFonts w:ascii="Times New Roman" w:hAnsi="Times New Roman"/>
          <w:b/>
          <w:caps/>
          <w:sz w:val="28"/>
          <w:szCs w:val="28"/>
          <w:lang w:val="be-BY"/>
        </w:rPr>
        <w:br w:type="page"/>
      </w:r>
      <w:r w:rsidRPr="00333186">
        <w:rPr>
          <w:rFonts w:ascii="Times New Roman" w:hAnsi="Times New Roman"/>
          <w:b/>
          <w:caps/>
          <w:sz w:val="28"/>
          <w:szCs w:val="28"/>
          <w:lang w:val="be-BY"/>
        </w:rPr>
        <w:lastRenderedPageBreak/>
        <w:t>Тлумачальная запіска</w:t>
      </w:r>
    </w:p>
    <w:p w:rsidR="0046755C" w:rsidRPr="00333186" w:rsidRDefault="0046755C" w:rsidP="0046755C">
      <w:pPr>
        <w:pStyle w:val="aa"/>
        <w:keepNext/>
        <w:spacing w:before="113" w:line="208" w:lineRule="atLeast"/>
        <w:ind w:firstLine="567"/>
        <w:jc w:val="center"/>
        <w:rPr>
          <w:rFonts w:ascii="Times New Roman" w:hAnsi="Times New Roman"/>
          <w:caps/>
          <w:sz w:val="28"/>
          <w:szCs w:val="28"/>
          <w:lang w:val="be-BY"/>
        </w:rPr>
      </w:pP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Ва ўмовах рэфармавання сістэмы педагагічнай адукацыі Рэспублікі Беларусь важную ролю ў павышэнні прафесійных кампетэнцый будучых выкладчыкаў адыгрывае веданне новых падыходаў да праблемы навучання гісторыі. Тыпавая праграма па </w:t>
      </w:r>
      <w:r>
        <w:rPr>
          <w:sz w:val="28"/>
          <w:szCs w:val="28"/>
          <w:lang w:val="be-BY"/>
        </w:rPr>
        <w:t xml:space="preserve">вучэбнай </w:t>
      </w:r>
      <w:r w:rsidRPr="00333186">
        <w:rPr>
          <w:sz w:val="28"/>
          <w:szCs w:val="28"/>
          <w:lang w:val="be-BY"/>
        </w:rPr>
        <w:t>дысцыпліне “Методыка выкладання гісторыі”, прызначана для засваення на першай ступені вышэйшай адукацыі студэнтамі, што навучаюцца па спецыяльнасцях “Гісторыя (па накірунках)”, “Музейная справа і ахова гісторыка-культурнай спадчыны (па накірунках)”, “Гісторык</w:t>
      </w:r>
      <w:r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  <w:lang w:val="be-BY"/>
        </w:rPr>
        <w:t xml:space="preserve">—архівазнаўства” ў </w:t>
      </w:r>
      <w:r>
        <w:rPr>
          <w:sz w:val="28"/>
          <w:szCs w:val="28"/>
          <w:lang w:val="be-BY"/>
        </w:rPr>
        <w:t>установах вышэйшай адукацыі</w:t>
      </w:r>
      <w:r w:rsidRPr="00333186">
        <w:rPr>
          <w:sz w:val="28"/>
          <w:szCs w:val="28"/>
          <w:lang w:val="be-BY"/>
        </w:rPr>
        <w:t xml:space="preserve"> Рэспублікі Беларусь. У ёй абноўлены змест, зроблены акцэнт на кампетэнтнасны падыход, значна пашырана самастойная праца студэнта, прадугледжана выкарыстанне інавацыйных педагагічных тэхналогій. У праграме ўлічаны міждысцыплінарныя сувязі, што звязана з цеснай сувяззю вывучэння дысцыпліны “Методыка выкладання гісторыі” з такімі вучэбнымі дысцыплінамі як педагогіка, псіхалогія, філасофія, метадалогія гістарычнага пазнання.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Тыпава</w:t>
      </w:r>
      <w:r w:rsidRPr="00333186">
        <w:rPr>
          <w:sz w:val="28"/>
          <w:szCs w:val="28"/>
          <w:lang w:val="be-BY"/>
        </w:rPr>
        <w:t xml:space="preserve">я праграма </w:t>
      </w:r>
      <w:r>
        <w:rPr>
          <w:sz w:val="28"/>
          <w:szCs w:val="28"/>
          <w:lang w:val="be-BY"/>
        </w:rPr>
        <w:t xml:space="preserve">вучэбнай </w:t>
      </w:r>
      <w:r w:rsidRPr="00333186">
        <w:rPr>
          <w:sz w:val="28"/>
          <w:szCs w:val="28"/>
          <w:lang w:val="be-BY"/>
        </w:rPr>
        <w:t>дысцыпліны «Методыка выкладання гісторыі» распрацав</w:t>
      </w:r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  <w:lang w:val="be-BY"/>
        </w:rPr>
        <w:t>на ў адпаведнасці з наступнымі нарматыўнымі і метадычнымі дакумент</w:t>
      </w:r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  <w:lang w:val="be-BY"/>
        </w:rPr>
        <w:t>мі: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Макет адукацыйнага стандарту вышэйшай адукацыі першай ступені (зацверджаны загадам Міністэрства адукацыі Рэспублікі Беларусь ад 07.03.2013 г. № 143);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Адукацыйны стандарт вышэйшай адукацыі. Вышэйшая адукацыя. Першая ступень. Спецыяльнасць 1-21 03 01 Гісторыя (па накірунках). Зацверджаны і ўведзены ў дзеянне пастановай Міністэрства адукацыі РБ ад 30.08.2013 № 88;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Адукацыйны стандарт вышэйшай адукацыі. Вышэйшая адукацыя. Першая ступень. Спецыяльнасць 1-23 01 12 Музейная справа і ахова гісторыка-культурнай спадчыны (па накірунках). Зацверджаны і ўведзены ў дзеянне пастановай Міністэрства адукацыі РБ ад 30.08.2013 № 88;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</w:rPr>
        <w:t>—</w:t>
      </w:r>
      <w:r w:rsidRPr="00333186">
        <w:rPr>
          <w:sz w:val="28"/>
          <w:szCs w:val="28"/>
          <w:lang w:val="be-BY"/>
        </w:rPr>
        <w:t xml:space="preserve"> Адукацыйны стандарт вышэйшай адукацыі. Вышэйшая адукацыя. Першая ступень. Спецыяльнасць 1-23 01 13 Гісторык</w:t>
      </w:r>
      <w:r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  <w:lang w:val="be-BY"/>
        </w:rPr>
        <w:t>—архівазнаўства. Зацверджаны і ўведзены ў дзеянне пастановай Міністэрства адукацыі РБ ад 30.08.2013 № 88;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Парадак распрацоўкі і зацвярджэння вучэбных праграм і праграм практыкі для рэалізацыі зместу адукацыйных праграм вышэйшай адукацыі I ступені (зацверджана Міністэрствам адукацыі Рэспублікі Беларусь ад 27.05.2013 №405).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У </w:t>
      </w:r>
      <w:r>
        <w:rPr>
          <w:sz w:val="28"/>
          <w:szCs w:val="28"/>
          <w:lang w:val="be-BY"/>
        </w:rPr>
        <w:t xml:space="preserve">тыпавой </w:t>
      </w:r>
      <w:r w:rsidRPr="00333186">
        <w:rPr>
          <w:sz w:val="28"/>
          <w:szCs w:val="28"/>
          <w:lang w:val="be-BY"/>
        </w:rPr>
        <w:t>праграме ўлічаны патрабаванні адукацыйнага стандарту да кампетэнтнасці спецыяліста. Такім чынам пра распрацоўцы была ўлічана неабходнасць фарміравання акадэмічных, сацыяльна-асобасных і прафесійных кампетэнцый.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lastRenderedPageBreak/>
        <w:t xml:space="preserve">У адпаведнасці з патрабаваннямі да </w:t>
      </w:r>
      <w:r w:rsidRPr="00333186">
        <w:rPr>
          <w:i/>
          <w:sz w:val="28"/>
          <w:szCs w:val="28"/>
          <w:lang w:val="be-BY"/>
        </w:rPr>
        <w:t>акадэмічных кампетэнцый</w:t>
      </w:r>
      <w:r w:rsidRPr="00333186">
        <w:rPr>
          <w:sz w:val="28"/>
          <w:szCs w:val="28"/>
          <w:lang w:val="be-BY"/>
        </w:rPr>
        <w:t xml:space="preserve"> спецыяліста павінен</w:t>
      </w:r>
      <w:r>
        <w:rPr>
          <w:sz w:val="28"/>
          <w:szCs w:val="28"/>
          <w:lang w:val="be-BY"/>
        </w:rPr>
        <w:t>: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умець прымяняць базавыя навукова-тэарэтычныя веды для рашэння тэарэтычных і практычных задач,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сістэмным і параўнаўчым аналізам,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сістэмнымі навыкамі,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умець працаваць самастойна,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крэатыўнасцю,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міждысцыплінарным падыходам пры вырашэнні праблем,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навыкамі, звязанымі з выкарыстаннем тэхнічных прыладаў, кіраваннем інфармацыяй і працай з кампьютарам,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навыкамі вуснай і пісьмовай камунікацыі,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умець вучыцца, павышаць сваю кваліфікацыю на працягу жыцця.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У адпаведнасці з патрабаваннямі да </w:t>
      </w:r>
      <w:r w:rsidRPr="00333186">
        <w:rPr>
          <w:i/>
          <w:sz w:val="28"/>
          <w:szCs w:val="28"/>
          <w:lang w:val="be-BY"/>
        </w:rPr>
        <w:t>сацыяльна-асобасных кампетэнцый</w:t>
      </w:r>
      <w:r w:rsidRPr="00333186">
        <w:rPr>
          <w:sz w:val="28"/>
          <w:szCs w:val="28"/>
          <w:lang w:val="be-BY"/>
        </w:rPr>
        <w:t xml:space="preserve"> спецыяліст павінен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якасцямі грамадзянскасці,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быць здольным да сацыяльнага ўзаемадзеяння,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здольнасцю да міжасабовай камунікацыі,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навыкамі здароўязберажэння,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быць здольным да крытыкі і самакрытыкі,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умець працаваць у камандзе.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У адпаведнасці з патрабаваннямі да </w:t>
      </w:r>
      <w:r w:rsidRPr="00333186">
        <w:rPr>
          <w:i/>
          <w:sz w:val="28"/>
          <w:szCs w:val="28"/>
          <w:lang w:val="be-BY"/>
        </w:rPr>
        <w:t>прафесійных кампетэнцый</w:t>
      </w:r>
      <w:r w:rsidRPr="00333186">
        <w:rPr>
          <w:sz w:val="28"/>
          <w:szCs w:val="28"/>
          <w:lang w:val="be-BY"/>
        </w:rPr>
        <w:t xml:space="preserve"> спецыяліст павінен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на падставе аналіза развіцця сістэмы школьнай гістарычнай адукацыі ў Рэспубліцы Беларусь і свеце вылучаць асноўныя тэндэнцыі развіцця гістарычнай адукацыі,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методыкай фарміравання гістарычных ведаў школьнікаў,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ведаць і выкарыстоўваць разнастайныя метады, прыёмы і сродкі навучання гісторыі,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ведаць і выкарыстоўваць розныя формы арганізацыі працэса навучання,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ведаць асаблівасці псіха-фізічнага развіцця вучняў і ўмець развіваць іх пазнавальныя здольнасці ў працэе навучання гісторыі,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методыкай арганізацыі пазакласнай работы па гісторыі,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- валодаць методыкай арганізацыі паўтарэння, праверкі, ацэнкі і ўліку ведаў, уменняў і навыкаў вучняў.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b/>
          <w:i/>
          <w:sz w:val="28"/>
          <w:szCs w:val="28"/>
          <w:lang w:val="be-BY"/>
        </w:rPr>
        <w:t>Мэта</w:t>
      </w:r>
      <w:r w:rsidRPr="0033318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вучэбнай </w:t>
      </w:r>
      <w:r w:rsidRPr="00333186">
        <w:rPr>
          <w:sz w:val="28"/>
          <w:szCs w:val="28"/>
          <w:lang w:val="be-BY"/>
        </w:rPr>
        <w:t>дысцыпліны “Методыка выкладання гісторыі” — тэарэтычная і практычная падрыхтоўка будучых настаўнікаў гісторыі. Задачамі курса з’яўляецца авалоданне студэнтамі асноўнымі тэарэтычнымі ведамі, выпрацоўка уменняў, неабходных для арганізацыі працэсса навучання гісторыі, выяўленне асноўных адукацыйных, развіваючых і выхаваўчых магчымасцей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У адпаведанасці з патрабаваннямі адукацыйнага стандарту да кампетэнцый выпускніка па </w:t>
      </w:r>
      <w:r>
        <w:rPr>
          <w:sz w:val="28"/>
          <w:szCs w:val="28"/>
          <w:lang w:val="be-BY"/>
        </w:rPr>
        <w:t xml:space="preserve">вучэбнай </w:t>
      </w:r>
      <w:r w:rsidRPr="00333186">
        <w:rPr>
          <w:sz w:val="28"/>
          <w:szCs w:val="28"/>
          <w:lang w:val="be-BY"/>
        </w:rPr>
        <w:t>дысцыпліне «Методыка выкладання гісторыі» выпускнік павінен:</w:t>
      </w:r>
    </w:p>
    <w:p w:rsidR="0046755C" w:rsidRPr="00333186" w:rsidRDefault="0046755C" w:rsidP="0046755C">
      <w:pPr>
        <w:ind w:firstLine="709"/>
        <w:jc w:val="both"/>
        <w:rPr>
          <w:b/>
          <w:i/>
          <w:sz w:val="28"/>
          <w:szCs w:val="28"/>
          <w:lang w:val="be-BY"/>
        </w:rPr>
      </w:pPr>
      <w:r w:rsidRPr="00333186">
        <w:rPr>
          <w:b/>
          <w:i/>
          <w:sz w:val="28"/>
          <w:szCs w:val="28"/>
          <w:lang w:val="be-BY"/>
        </w:rPr>
        <w:t>ведаць: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lastRenderedPageBreak/>
        <w:t>– праблематыку і змест методыкі выкладання гісторыі, яе сувязь з іншымі дысцыплінамі;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асноўныя дакументы, якія рэгулююць выкладанне гісторыі ў сярэдняй школе;</w:t>
      </w:r>
    </w:p>
    <w:p w:rsidR="0046755C" w:rsidRPr="00333186" w:rsidRDefault="0046755C" w:rsidP="0046755C">
      <w:pPr>
        <w:ind w:firstLine="709"/>
        <w:jc w:val="both"/>
        <w:rPr>
          <w:spacing w:val="-4"/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сутнасць сучасных адукацыйных тэхналогій і асноўныя патрабаванні да іх</w:t>
      </w:r>
      <w:r w:rsidRPr="00333186">
        <w:rPr>
          <w:spacing w:val="-4"/>
          <w:sz w:val="28"/>
          <w:szCs w:val="28"/>
          <w:lang w:val="be-BY"/>
        </w:rPr>
        <w:t>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</w:rPr>
        <w:t xml:space="preserve">– </w:t>
      </w:r>
      <w:r w:rsidRPr="00333186">
        <w:rPr>
          <w:sz w:val="28"/>
          <w:szCs w:val="28"/>
          <w:lang w:val="be-BY"/>
        </w:rPr>
        <w:t xml:space="preserve">сучасныя патрабаванні да ўрока </w:t>
      </w:r>
      <w:proofErr w:type="gramStart"/>
      <w:r w:rsidRPr="00333186">
        <w:rPr>
          <w:sz w:val="28"/>
          <w:szCs w:val="28"/>
          <w:lang w:val="be-BY"/>
        </w:rPr>
        <w:t>г</w:t>
      </w:r>
      <w:proofErr w:type="gramEnd"/>
      <w:r w:rsidRPr="00333186">
        <w:rPr>
          <w:sz w:val="28"/>
          <w:szCs w:val="28"/>
          <w:lang w:val="be-BY"/>
        </w:rPr>
        <w:t>історыі</w:t>
      </w:r>
      <w:r w:rsidRPr="00333186">
        <w:rPr>
          <w:i/>
          <w:sz w:val="28"/>
          <w:szCs w:val="28"/>
          <w:lang w:val="be-BY"/>
        </w:rPr>
        <w:t>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асноўныя сродкі навучання;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асноўныя метады навучання гісторыі;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структуру гістарычных ведаў;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асноўныя сродкі навучання;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асноўныя метады навучання гісторыі;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структуру і тыпалогію урокаў;</w:t>
      </w:r>
    </w:p>
    <w:p w:rsidR="0046755C" w:rsidRPr="00333186" w:rsidRDefault="0046755C" w:rsidP="0046755C">
      <w:pPr>
        <w:ind w:left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асноўныя віды паўтарэння і методыку іх арганізацыі;</w:t>
      </w:r>
    </w:p>
    <w:p w:rsidR="0046755C" w:rsidRPr="00333186" w:rsidRDefault="0046755C" w:rsidP="0046755C">
      <w:pPr>
        <w:ind w:firstLine="72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правілы адбору і дэманстрацыі наглядных дапаможнікаў;</w:t>
      </w:r>
    </w:p>
    <w:p w:rsidR="0046755C" w:rsidRPr="00333186" w:rsidRDefault="0046755C" w:rsidP="0046755C">
      <w:pPr>
        <w:ind w:firstLine="72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методыку фарміравання гістарычных паняццяў, уменняў;</w:t>
      </w:r>
    </w:p>
    <w:p w:rsidR="0046755C" w:rsidRPr="00333186" w:rsidRDefault="0046755C" w:rsidP="0046755C">
      <w:pPr>
        <w:ind w:firstLine="72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педагагічны этыкет настаўніка гісторыі, нормы паводзін у педагагічным і вучэбным калектыве;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крытэрыі ацэнкі ведаў, уменняў і навыкаў вучняў;</w:t>
      </w:r>
    </w:p>
    <w:p w:rsidR="0046755C" w:rsidRPr="00333186" w:rsidRDefault="0046755C" w:rsidP="0046755C">
      <w:pPr>
        <w:ind w:left="360" w:firstLine="349"/>
        <w:jc w:val="both"/>
        <w:rPr>
          <w:b/>
          <w:i/>
          <w:sz w:val="28"/>
          <w:szCs w:val="28"/>
          <w:lang w:val="be-BY"/>
        </w:rPr>
      </w:pPr>
      <w:r w:rsidRPr="00333186">
        <w:rPr>
          <w:b/>
          <w:i/>
          <w:sz w:val="28"/>
          <w:szCs w:val="28"/>
          <w:lang w:val="be-BY"/>
        </w:rPr>
        <w:t>умець: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– складаць каляндарна-тэматычны план, план-канспект і план урока; 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выкарыстоўваць нарматыўныя дакументы і метадычную літаратуру;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аналізаваць урок з пазіцыі сучасных патрабаванняў да яго правядзення;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аб’ектыўна ацэньваць веды вучняў;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– фарміраваць гістарычныя веды і ўменні вучняў; 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арганізоўваць працу з крыніцамі на ўроку;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выкарыстоўваць наглядныя дапаможнікі на ўроках гісторыі;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фарміраваць уяўленні аб гістарычных фактах, часе, прасторы;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арганізоўваць працу з кнігай (падручнікам, хрэстаматыяй, навукова-папулярнай літаратурай і г.д.) на ўроках гісторыі і дома;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правільна выбіраць метады, прыёмы і сродкі навучання;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вызначаць мэту і задачы ўрока, яго месца ў сістэме гістарычнай адукацыі;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вызначаць узровень асобаснага развіцця вучняў;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арганізоўваць рознаўзроўневае навучанне;</w:t>
      </w:r>
    </w:p>
    <w:p w:rsidR="0046755C" w:rsidRPr="00333186" w:rsidRDefault="0046755C" w:rsidP="0046755C">
      <w:pPr>
        <w:pStyle w:val="ae"/>
        <w:numPr>
          <w:ilvl w:val="0"/>
          <w:numId w:val="0"/>
        </w:numPr>
        <w:ind w:right="-1" w:firstLine="709"/>
        <w:rPr>
          <w:szCs w:val="28"/>
          <w:lang w:val="be-BY"/>
        </w:rPr>
      </w:pPr>
      <w:r w:rsidRPr="00333186">
        <w:rPr>
          <w:szCs w:val="28"/>
          <w:lang w:val="be-BY"/>
        </w:rPr>
        <w:t>– ажыццяўляць структурна-функцыянальны аналіз вучэбнага матэрыялу.</w:t>
      </w:r>
    </w:p>
    <w:p w:rsidR="0046755C" w:rsidRPr="00333186" w:rsidRDefault="0046755C" w:rsidP="0046755C">
      <w:pPr>
        <w:ind w:firstLine="708"/>
        <w:jc w:val="both"/>
        <w:rPr>
          <w:b/>
          <w:i/>
          <w:sz w:val="28"/>
          <w:szCs w:val="28"/>
          <w:lang w:val="be-BY"/>
        </w:rPr>
      </w:pPr>
      <w:r w:rsidRPr="00333186">
        <w:rPr>
          <w:b/>
          <w:i/>
          <w:sz w:val="28"/>
          <w:szCs w:val="28"/>
          <w:lang w:val="be-BY"/>
        </w:rPr>
        <w:t>валодаць: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– метадамі нагляднага, вуснага і славесна-друкаванага навучання гісторыі і інтэрактыўнымі метадамі навучання;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46755C">
        <w:rPr>
          <w:sz w:val="28"/>
          <w:szCs w:val="28"/>
          <w:lang w:val="be-BY"/>
        </w:rPr>
        <w:t xml:space="preserve">– </w:t>
      </w:r>
      <w:r w:rsidRPr="00333186">
        <w:rPr>
          <w:sz w:val="28"/>
          <w:szCs w:val="28"/>
          <w:lang w:val="be-BY"/>
        </w:rPr>
        <w:t>уменнямі праектаваць і прагназаваць сваю педагагічную дзейнасць.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У структуры зместу вучэбнай дысцыпліны вылучаюцца ўзбуйненыя дыдактычныя адзінкі (раздзелы). Па кожнаму вучэбнаму раздзелу ў адпаведнасці з мэтамі і задачамі па фарміраванню і развіццю ў студэнтаў </w:t>
      </w:r>
      <w:r w:rsidRPr="00333186">
        <w:rPr>
          <w:sz w:val="28"/>
          <w:szCs w:val="28"/>
          <w:lang w:val="be-BY"/>
        </w:rPr>
        <w:lastRenderedPageBreak/>
        <w:t>прафесіянальных кампетэнцый выкладчыкам (кафедрай) праектуюцца і рэалізуюцца пэўныя лекцыйныя і семінарскія (практычныя) заняткі. Змест тыпавой праграмы па методыцы выкладання гісторыі дазваляе вывучаць дысцыпліну па праблемным прынцыпе.</w:t>
      </w:r>
    </w:p>
    <w:p w:rsidR="0046755C" w:rsidRPr="0046755C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46755C">
        <w:rPr>
          <w:sz w:val="28"/>
          <w:szCs w:val="28"/>
          <w:lang w:val="be-BY"/>
        </w:rPr>
        <w:t>Кафедры выш</w:t>
      </w:r>
      <w:r w:rsidRPr="00333186">
        <w:rPr>
          <w:sz w:val="28"/>
          <w:szCs w:val="28"/>
          <w:lang w:val="be-BY"/>
        </w:rPr>
        <w:t>эйшы</w:t>
      </w:r>
      <w:r w:rsidRPr="0046755C">
        <w:rPr>
          <w:sz w:val="28"/>
          <w:szCs w:val="28"/>
          <w:lang w:val="be-BY"/>
        </w:rPr>
        <w:t xml:space="preserve">х </w:t>
      </w:r>
      <w:r w:rsidRPr="00333186">
        <w:rPr>
          <w:sz w:val="28"/>
          <w:szCs w:val="28"/>
          <w:lang w:val="be-BY"/>
        </w:rPr>
        <w:t>навучаль</w:t>
      </w:r>
      <w:r w:rsidRPr="0046755C">
        <w:rPr>
          <w:sz w:val="28"/>
          <w:szCs w:val="28"/>
          <w:lang w:val="be-BY"/>
        </w:rPr>
        <w:t xml:space="preserve">ных </w:t>
      </w:r>
      <w:r w:rsidRPr="00333186">
        <w:rPr>
          <w:sz w:val="28"/>
          <w:szCs w:val="28"/>
          <w:lang w:val="be-BY"/>
        </w:rPr>
        <w:t>устаноў</w:t>
      </w:r>
      <w:r w:rsidRPr="0046755C">
        <w:rPr>
          <w:sz w:val="28"/>
          <w:szCs w:val="28"/>
          <w:lang w:val="be-BY"/>
        </w:rPr>
        <w:t xml:space="preserve">, </w:t>
      </w:r>
      <w:r w:rsidRPr="00333186">
        <w:rPr>
          <w:sz w:val="28"/>
          <w:szCs w:val="28"/>
          <w:lang w:val="be-BY"/>
        </w:rPr>
        <w:t xml:space="preserve">што </w:t>
      </w:r>
      <w:r w:rsidRPr="0046755C">
        <w:rPr>
          <w:sz w:val="28"/>
          <w:szCs w:val="28"/>
          <w:lang w:val="be-BY"/>
        </w:rPr>
        <w:t>кур</w:t>
      </w:r>
      <w:r w:rsidRPr="00333186">
        <w:rPr>
          <w:sz w:val="28"/>
          <w:szCs w:val="28"/>
          <w:lang w:val="be-BY"/>
        </w:rPr>
        <w:t>ы</w:t>
      </w:r>
      <w:r w:rsidRPr="0046755C">
        <w:rPr>
          <w:sz w:val="28"/>
          <w:szCs w:val="28"/>
          <w:lang w:val="be-BY"/>
        </w:rPr>
        <w:t>рую</w:t>
      </w:r>
      <w:r w:rsidRPr="00333186">
        <w:rPr>
          <w:sz w:val="28"/>
          <w:szCs w:val="28"/>
          <w:lang w:val="be-BY"/>
        </w:rPr>
        <w:t>ць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выкладанне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дадзенай</w:t>
      </w:r>
      <w:r w:rsidRPr="0046755C">
        <w:rPr>
          <w:sz w:val="28"/>
          <w:szCs w:val="28"/>
          <w:lang w:val="be-BY"/>
        </w:rPr>
        <w:t xml:space="preserve"> д</w:t>
      </w:r>
      <w:r w:rsidRPr="00333186">
        <w:rPr>
          <w:sz w:val="28"/>
          <w:szCs w:val="28"/>
          <w:lang w:val="be-BY"/>
        </w:rPr>
        <w:t>ы</w:t>
      </w:r>
      <w:r w:rsidRPr="0046755C">
        <w:rPr>
          <w:sz w:val="28"/>
          <w:szCs w:val="28"/>
          <w:lang w:val="be-BY"/>
        </w:rPr>
        <w:t>сц</w:t>
      </w:r>
      <w:r w:rsidRPr="00333186">
        <w:rPr>
          <w:sz w:val="28"/>
          <w:szCs w:val="28"/>
          <w:lang w:val="be-BY"/>
        </w:rPr>
        <w:t>ы</w:t>
      </w:r>
      <w:r w:rsidRPr="0046755C">
        <w:rPr>
          <w:sz w:val="28"/>
          <w:szCs w:val="28"/>
          <w:lang w:val="be-BY"/>
        </w:rPr>
        <w:t>пл</w:t>
      </w:r>
      <w:r w:rsidRPr="00333186">
        <w:rPr>
          <w:sz w:val="28"/>
          <w:szCs w:val="28"/>
          <w:lang w:val="be-BY"/>
        </w:rPr>
        <w:t>і</w:t>
      </w:r>
      <w:r w:rsidRPr="0046755C">
        <w:rPr>
          <w:sz w:val="28"/>
          <w:szCs w:val="28"/>
          <w:lang w:val="be-BY"/>
        </w:rPr>
        <w:t>ны, ра</w:t>
      </w:r>
      <w:r w:rsidRPr="00333186">
        <w:rPr>
          <w:sz w:val="28"/>
          <w:szCs w:val="28"/>
          <w:lang w:val="be-BY"/>
        </w:rPr>
        <w:t>сп</w:t>
      </w:r>
      <w:r w:rsidRPr="0046755C">
        <w:rPr>
          <w:sz w:val="28"/>
          <w:szCs w:val="28"/>
          <w:lang w:val="be-BY"/>
        </w:rPr>
        <w:t>ра</w:t>
      </w:r>
      <w:r w:rsidRPr="00333186">
        <w:rPr>
          <w:sz w:val="28"/>
          <w:szCs w:val="28"/>
          <w:lang w:val="be-BY"/>
        </w:rPr>
        <w:t>цоўваюць</w:t>
      </w:r>
      <w:r w:rsidRPr="0046755C">
        <w:rPr>
          <w:sz w:val="28"/>
          <w:szCs w:val="28"/>
          <w:lang w:val="be-BY"/>
        </w:rPr>
        <w:t xml:space="preserve"> рабоч</w:t>
      </w:r>
      <w:r w:rsidRPr="00333186">
        <w:rPr>
          <w:sz w:val="28"/>
          <w:szCs w:val="28"/>
          <w:lang w:val="be-BY"/>
        </w:rPr>
        <w:t>ыя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в</w:t>
      </w:r>
      <w:r w:rsidRPr="0046755C">
        <w:rPr>
          <w:sz w:val="28"/>
          <w:szCs w:val="28"/>
          <w:lang w:val="be-BY"/>
        </w:rPr>
        <w:t>уч</w:t>
      </w:r>
      <w:r w:rsidRPr="00333186">
        <w:rPr>
          <w:sz w:val="28"/>
          <w:szCs w:val="28"/>
          <w:lang w:val="be-BY"/>
        </w:rPr>
        <w:t>э</w:t>
      </w:r>
      <w:r w:rsidRPr="0046755C">
        <w:rPr>
          <w:sz w:val="28"/>
          <w:szCs w:val="28"/>
          <w:lang w:val="be-BY"/>
        </w:rPr>
        <w:t>бны</w:t>
      </w:r>
      <w:r w:rsidRPr="00333186">
        <w:rPr>
          <w:sz w:val="28"/>
          <w:szCs w:val="28"/>
          <w:lang w:val="be-BY"/>
        </w:rPr>
        <w:t>я</w:t>
      </w:r>
      <w:r w:rsidRPr="0046755C">
        <w:rPr>
          <w:sz w:val="28"/>
          <w:szCs w:val="28"/>
          <w:lang w:val="be-BY"/>
        </w:rPr>
        <w:t xml:space="preserve"> пр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 xml:space="preserve">грамы </w:t>
      </w:r>
      <w:r w:rsidRPr="00333186">
        <w:rPr>
          <w:sz w:val="28"/>
          <w:szCs w:val="28"/>
          <w:lang w:val="be-BY"/>
        </w:rPr>
        <w:t>з</w:t>
      </w:r>
      <w:r w:rsidRPr="0046755C">
        <w:rPr>
          <w:sz w:val="28"/>
          <w:szCs w:val="28"/>
          <w:lang w:val="be-BY"/>
        </w:rPr>
        <w:t xml:space="preserve"> у</w:t>
      </w:r>
      <w:r w:rsidRPr="00333186">
        <w:rPr>
          <w:sz w:val="28"/>
          <w:szCs w:val="28"/>
          <w:lang w:val="be-BY"/>
        </w:rPr>
        <w:t>ліка</w:t>
      </w:r>
      <w:r w:rsidRPr="0046755C">
        <w:rPr>
          <w:sz w:val="28"/>
          <w:szCs w:val="28"/>
          <w:lang w:val="be-BY"/>
        </w:rPr>
        <w:t>м т</w:t>
      </w:r>
      <w:r w:rsidRPr="00333186">
        <w:rPr>
          <w:sz w:val="28"/>
          <w:szCs w:val="28"/>
          <w:lang w:val="be-BY"/>
        </w:rPr>
        <w:t>ы</w:t>
      </w:r>
      <w:r w:rsidRPr="0046755C">
        <w:rPr>
          <w:sz w:val="28"/>
          <w:szCs w:val="28"/>
          <w:lang w:val="be-BY"/>
        </w:rPr>
        <w:t>п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вой пр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грамы, а так</w:t>
      </w:r>
      <w:r w:rsidRPr="00333186">
        <w:rPr>
          <w:sz w:val="28"/>
          <w:szCs w:val="28"/>
          <w:lang w:val="be-BY"/>
        </w:rPr>
        <w:t>сама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ў</w:t>
      </w:r>
      <w:r w:rsidRPr="0046755C">
        <w:rPr>
          <w:sz w:val="28"/>
          <w:szCs w:val="28"/>
          <w:lang w:val="be-BY"/>
        </w:rPr>
        <w:t xml:space="preserve"> рамках </w:t>
      </w:r>
      <w:r w:rsidRPr="00333186">
        <w:rPr>
          <w:sz w:val="28"/>
          <w:szCs w:val="28"/>
          <w:lang w:val="be-BY"/>
        </w:rPr>
        <w:t xml:space="preserve">універсітэцкіх </w:t>
      </w:r>
      <w:r w:rsidRPr="0046755C">
        <w:rPr>
          <w:sz w:val="28"/>
          <w:szCs w:val="28"/>
          <w:lang w:val="be-BY"/>
        </w:rPr>
        <w:t>акад</w:t>
      </w:r>
      <w:r w:rsidRPr="00333186">
        <w:rPr>
          <w:sz w:val="28"/>
          <w:szCs w:val="28"/>
          <w:lang w:val="be-BY"/>
        </w:rPr>
        <w:t>э</w:t>
      </w:r>
      <w:r w:rsidRPr="0046755C">
        <w:rPr>
          <w:sz w:val="28"/>
          <w:szCs w:val="28"/>
          <w:lang w:val="be-BY"/>
        </w:rPr>
        <w:t>м</w:t>
      </w:r>
      <w:r w:rsidRPr="00333186">
        <w:rPr>
          <w:sz w:val="28"/>
          <w:szCs w:val="28"/>
          <w:lang w:val="be-BY"/>
        </w:rPr>
        <w:t>і</w:t>
      </w:r>
      <w:r w:rsidRPr="0046755C">
        <w:rPr>
          <w:sz w:val="28"/>
          <w:szCs w:val="28"/>
          <w:lang w:val="be-BY"/>
        </w:rPr>
        <w:t>ч</w:t>
      </w:r>
      <w:r w:rsidRPr="00333186">
        <w:rPr>
          <w:sz w:val="28"/>
          <w:szCs w:val="28"/>
          <w:lang w:val="be-BY"/>
        </w:rPr>
        <w:t>ны</w:t>
      </w:r>
      <w:r w:rsidRPr="0046755C">
        <w:rPr>
          <w:sz w:val="28"/>
          <w:szCs w:val="28"/>
          <w:lang w:val="be-BY"/>
        </w:rPr>
        <w:t>х св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бод</w:t>
      </w:r>
      <w:r w:rsidRPr="00333186">
        <w:rPr>
          <w:sz w:val="28"/>
          <w:szCs w:val="28"/>
          <w:lang w:val="be-BY"/>
        </w:rPr>
        <w:t>аў</w:t>
      </w:r>
      <w:r w:rsidRPr="0046755C">
        <w:rPr>
          <w:sz w:val="28"/>
          <w:szCs w:val="28"/>
          <w:lang w:val="be-BY"/>
        </w:rPr>
        <w:t>. Рабоч</w:t>
      </w:r>
      <w:r w:rsidRPr="00333186">
        <w:rPr>
          <w:sz w:val="28"/>
          <w:szCs w:val="28"/>
          <w:lang w:val="be-BY"/>
        </w:rPr>
        <w:t>ыя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в</w:t>
      </w:r>
      <w:r w:rsidRPr="0046755C">
        <w:rPr>
          <w:sz w:val="28"/>
          <w:szCs w:val="28"/>
          <w:lang w:val="be-BY"/>
        </w:rPr>
        <w:t>уч</w:t>
      </w:r>
      <w:r w:rsidRPr="00333186">
        <w:rPr>
          <w:sz w:val="28"/>
          <w:szCs w:val="28"/>
          <w:lang w:val="be-BY"/>
        </w:rPr>
        <w:t>э</w:t>
      </w:r>
      <w:r w:rsidRPr="0046755C">
        <w:rPr>
          <w:sz w:val="28"/>
          <w:szCs w:val="28"/>
          <w:lang w:val="be-BY"/>
        </w:rPr>
        <w:t>бны</w:t>
      </w:r>
      <w:r w:rsidRPr="00333186">
        <w:rPr>
          <w:sz w:val="28"/>
          <w:szCs w:val="28"/>
          <w:lang w:val="be-BY"/>
        </w:rPr>
        <w:t>я</w:t>
      </w:r>
      <w:r w:rsidRPr="0046755C">
        <w:rPr>
          <w:sz w:val="28"/>
          <w:szCs w:val="28"/>
          <w:lang w:val="be-BY"/>
        </w:rPr>
        <w:t xml:space="preserve"> пр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 xml:space="preserve">грамы </w:t>
      </w:r>
      <w:r w:rsidRPr="00333186">
        <w:rPr>
          <w:sz w:val="28"/>
          <w:szCs w:val="28"/>
          <w:lang w:val="be-BY"/>
        </w:rPr>
        <w:t>адлюстроўваюць</w:t>
      </w:r>
      <w:r w:rsidRPr="0046755C">
        <w:rPr>
          <w:sz w:val="28"/>
          <w:szCs w:val="28"/>
          <w:lang w:val="be-BY"/>
        </w:rPr>
        <w:t xml:space="preserve"> спец</w:t>
      </w:r>
      <w:r w:rsidRPr="00333186">
        <w:rPr>
          <w:sz w:val="28"/>
          <w:szCs w:val="28"/>
          <w:lang w:val="be-BY"/>
        </w:rPr>
        <w:t>ы</w:t>
      </w:r>
      <w:r w:rsidRPr="0046755C">
        <w:rPr>
          <w:sz w:val="28"/>
          <w:szCs w:val="28"/>
          <w:lang w:val="be-BY"/>
        </w:rPr>
        <w:t>ф</w:t>
      </w:r>
      <w:r w:rsidRPr="00333186">
        <w:rPr>
          <w:sz w:val="28"/>
          <w:szCs w:val="28"/>
          <w:lang w:val="be-BY"/>
        </w:rPr>
        <w:t>і</w:t>
      </w:r>
      <w:r w:rsidRPr="0046755C">
        <w:rPr>
          <w:sz w:val="28"/>
          <w:szCs w:val="28"/>
          <w:lang w:val="be-BY"/>
        </w:rPr>
        <w:t>ку проф</w:t>
      </w:r>
      <w:r w:rsidRPr="00333186">
        <w:rPr>
          <w:sz w:val="28"/>
          <w:szCs w:val="28"/>
          <w:lang w:val="be-BY"/>
        </w:rPr>
        <w:t>і</w:t>
      </w:r>
      <w:r w:rsidRPr="0046755C">
        <w:rPr>
          <w:sz w:val="28"/>
          <w:szCs w:val="28"/>
          <w:lang w:val="be-BY"/>
        </w:rPr>
        <w:t>л</w:t>
      </w:r>
      <w:r w:rsidRPr="00333186">
        <w:rPr>
          <w:sz w:val="28"/>
          <w:szCs w:val="28"/>
          <w:lang w:val="be-BY"/>
        </w:rPr>
        <w:t>ю</w:t>
      </w:r>
      <w:r w:rsidRPr="0046755C">
        <w:rPr>
          <w:sz w:val="28"/>
          <w:szCs w:val="28"/>
          <w:lang w:val="be-BY"/>
        </w:rPr>
        <w:t xml:space="preserve"> В</w:t>
      </w:r>
      <w:r w:rsidRPr="00333186">
        <w:rPr>
          <w:sz w:val="28"/>
          <w:szCs w:val="28"/>
          <w:lang w:val="be-BY"/>
        </w:rPr>
        <w:t>НУ</w:t>
      </w:r>
      <w:r w:rsidRPr="0046755C">
        <w:rPr>
          <w:sz w:val="28"/>
          <w:szCs w:val="28"/>
          <w:lang w:val="be-BY"/>
        </w:rPr>
        <w:t xml:space="preserve">, </w:t>
      </w:r>
      <w:r w:rsidRPr="00333186">
        <w:rPr>
          <w:sz w:val="28"/>
          <w:szCs w:val="28"/>
          <w:lang w:val="be-BY"/>
        </w:rPr>
        <w:t>уласных</w:t>
      </w:r>
      <w:r w:rsidRPr="0046755C">
        <w:rPr>
          <w:sz w:val="28"/>
          <w:szCs w:val="28"/>
          <w:lang w:val="be-BY"/>
        </w:rPr>
        <w:t xml:space="preserve"> на</w:t>
      </w:r>
      <w:r w:rsidRPr="00333186">
        <w:rPr>
          <w:sz w:val="28"/>
          <w:szCs w:val="28"/>
          <w:lang w:val="be-BY"/>
        </w:rPr>
        <w:t>в</w:t>
      </w:r>
      <w:r w:rsidRPr="0046755C">
        <w:rPr>
          <w:sz w:val="28"/>
          <w:szCs w:val="28"/>
          <w:lang w:val="be-BY"/>
        </w:rPr>
        <w:t>у</w:t>
      </w:r>
      <w:r w:rsidRPr="00333186">
        <w:rPr>
          <w:sz w:val="28"/>
          <w:szCs w:val="28"/>
          <w:lang w:val="be-BY"/>
        </w:rPr>
        <w:t>кова</w:t>
      </w:r>
      <w:r w:rsidRPr="0046755C">
        <w:rPr>
          <w:sz w:val="28"/>
          <w:szCs w:val="28"/>
          <w:lang w:val="be-BY"/>
        </w:rPr>
        <w:t>-мет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д</w:t>
      </w:r>
      <w:r w:rsidRPr="00333186">
        <w:rPr>
          <w:sz w:val="28"/>
          <w:szCs w:val="28"/>
          <w:lang w:val="be-BY"/>
        </w:rPr>
        <w:t>ы</w:t>
      </w:r>
      <w:r w:rsidRPr="0046755C">
        <w:rPr>
          <w:sz w:val="28"/>
          <w:szCs w:val="28"/>
          <w:lang w:val="be-BY"/>
        </w:rPr>
        <w:t>ч</w:t>
      </w:r>
      <w:r w:rsidRPr="00333186">
        <w:rPr>
          <w:sz w:val="28"/>
          <w:szCs w:val="28"/>
          <w:lang w:val="be-BY"/>
        </w:rPr>
        <w:t>ны</w:t>
      </w:r>
      <w:r w:rsidRPr="0046755C">
        <w:rPr>
          <w:sz w:val="28"/>
          <w:szCs w:val="28"/>
          <w:lang w:val="be-BY"/>
        </w:rPr>
        <w:t xml:space="preserve">х </w:t>
      </w:r>
      <w:r w:rsidRPr="00333186">
        <w:rPr>
          <w:sz w:val="28"/>
          <w:szCs w:val="28"/>
          <w:lang w:val="be-BY"/>
        </w:rPr>
        <w:t>пазіцый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і</w:t>
      </w:r>
      <w:r w:rsidRPr="0046755C">
        <w:rPr>
          <w:sz w:val="28"/>
          <w:szCs w:val="28"/>
          <w:lang w:val="be-BY"/>
        </w:rPr>
        <w:t xml:space="preserve"> пр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фес</w:t>
      </w:r>
      <w:r w:rsidRPr="00333186">
        <w:rPr>
          <w:sz w:val="28"/>
          <w:szCs w:val="28"/>
          <w:lang w:val="be-BY"/>
        </w:rPr>
        <w:t>ій</w:t>
      </w:r>
      <w:r w:rsidRPr="0046755C">
        <w:rPr>
          <w:sz w:val="28"/>
          <w:szCs w:val="28"/>
          <w:lang w:val="be-BY"/>
        </w:rPr>
        <w:t>н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г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в</w:t>
      </w:r>
      <w:r w:rsidRPr="0046755C">
        <w:rPr>
          <w:sz w:val="28"/>
          <w:szCs w:val="28"/>
          <w:lang w:val="be-BY"/>
        </w:rPr>
        <w:t>опыт</w:t>
      </w:r>
      <w:r w:rsidRPr="00333186">
        <w:rPr>
          <w:sz w:val="28"/>
          <w:szCs w:val="28"/>
          <w:lang w:val="be-BY"/>
        </w:rPr>
        <w:t>у</w:t>
      </w:r>
      <w:r w:rsidRPr="0046755C">
        <w:rPr>
          <w:sz w:val="28"/>
          <w:szCs w:val="28"/>
          <w:lang w:val="be-BY"/>
        </w:rPr>
        <w:t xml:space="preserve"> пр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фес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рск</w:t>
      </w:r>
      <w:r w:rsidRPr="00333186">
        <w:rPr>
          <w:sz w:val="28"/>
          <w:szCs w:val="28"/>
          <w:lang w:val="be-BY"/>
        </w:rPr>
        <w:t>а</w:t>
      </w:r>
      <w:r w:rsidRPr="0046755C">
        <w:rPr>
          <w:sz w:val="28"/>
          <w:szCs w:val="28"/>
          <w:lang w:val="be-BY"/>
        </w:rPr>
        <w:t>-</w:t>
      </w:r>
      <w:r w:rsidRPr="00333186">
        <w:rPr>
          <w:sz w:val="28"/>
          <w:szCs w:val="28"/>
          <w:lang w:val="be-BY"/>
        </w:rPr>
        <w:t>выкладчыцкага</w:t>
      </w:r>
      <w:r w:rsidRPr="0046755C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  <w:lang w:val="be-BY"/>
        </w:rPr>
        <w:t>калектыву</w:t>
      </w:r>
      <w:r w:rsidRPr="0046755C">
        <w:rPr>
          <w:sz w:val="28"/>
          <w:szCs w:val="28"/>
          <w:lang w:val="be-BY"/>
        </w:rPr>
        <w:t>.</w:t>
      </w:r>
    </w:p>
    <w:p w:rsidR="0046755C" w:rsidRPr="0046755C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Вывучэнне курса “Методыка выкладання гісторыі” складае максімальна для спецыяльнасці “Гісторыя (па накірунках)” 150 гадзін, з іх 68 аўдыторных (42 — лекцыі, 26 — семінары), “Музейная справа і ахова гісторыка-культурнай спадчыны (па накірунках)” — 156, з іх 68 аўдыторных (42 — лекцыі, 26 — семінары), “Гісторык</w:t>
      </w:r>
      <w:r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  <w:lang w:val="be-BY"/>
        </w:rPr>
        <w:t>—архівазнаўства” 160 гадзін, з іх 68 гадзін аўдыторных (42 – лекцыі, 26 – семінары).</w:t>
      </w:r>
    </w:p>
    <w:p w:rsidR="0046755C" w:rsidRPr="00333186" w:rsidRDefault="0046755C" w:rsidP="0046755C">
      <w:pPr>
        <w:pStyle w:val="1-2"/>
        <w:rPr>
          <w:rFonts w:ascii="Times New Roman" w:hAnsi="Times New Roman"/>
          <w:sz w:val="28"/>
          <w:szCs w:val="28"/>
          <w:lang w:val="be-BY"/>
        </w:rPr>
      </w:pPr>
      <w:r w:rsidRPr="0046755C">
        <w:rPr>
          <w:rFonts w:ascii="Times New Roman" w:hAnsi="Times New Roman"/>
          <w:sz w:val="28"/>
          <w:szCs w:val="28"/>
          <w:lang w:val="be-BY"/>
        </w:rPr>
        <w:br w:type="page"/>
      </w:r>
      <w:r w:rsidRPr="00333186">
        <w:rPr>
          <w:rFonts w:ascii="Times New Roman" w:hAnsi="Times New Roman"/>
          <w:sz w:val="28"/>
          <w:szCs w:val="28"/>
          <w:lang w:val="be-BY"/>
        </w:rPr>
        <w:lastRenderedPageBreak/>
        <w:t>2. прыкладны тэматычны план</w:t>
      </w:r>
    </w:p>
    <w:p w:rsidR="0046755C" w:rsidRPr="00333186" w:rsidRDefault="0046755C" w:rsidP="0046755C">
      <w:pPr>
        <w:spacing w:after="100"/>
        <w:ind w:firstLine="567"/>
        <w:jc w:val="center"/>
        <w:rPr>
          <w:b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Спецыяльнасць 1-2</w:t>
      </w:r>
      <w:r w:rsidRPr="00333186">
        <w:rPr>
          <w:b/>
          <w:sz w:val="28"/>
          <w:szCs w:val="28"/>
        </w:rPr>
        <w:t>1</w:t>
      </w:r>
      <w:r w:rsidRPr="00333186">
        <w:rPr>
          <w:b/>
          <w:sz w:val="28"/>
          <w:szCs w:val="28"/>
          <w:lang w:val="be-BY"/>
        </w:rPr>
        <w:t xml:space="preserve"> 0</w:t>
      </w:r>
      <w:r w:rsidRPr="00333186">
        <w:rPr>
          <w:b/>
          <w:sz w:val="28"/>
          <w:szCs w:val="28"/>
        </w:rPr>
        <w:t>3</w:t>
      </w:r>
      <w:r w:rsidRPr="00333186">
        <w:rPr>
          <w:b/>
          <w:sz w:val="28"/>
          <w:szCs w:val="28"/>
          <w:lang w:val="be-BY"/>
        </w:rPr>
        <w:t xml:space="preserve"> </w:t>
      </w:r>
      <w:r w:rsidRPr="0046755C">
        <w:rPr>
          <w:b/>
          <w:sz w:val="28"/>
          <w:szCs w:val="28"/>
        </w:rPr>
        <w:t>01</w:t>
      </w:r>
      <w:r w:rsidRPr="00333186">
        <w:rPr>
          <w:b/>
          <w:sz w:val="28"/>
          <w:szCs w:val="28"/>
          <w:lang w:val="be-BY"/>
        </w:rPr>
        <w:t xml:space="preserve"> </w:t>
      </w:r>
      <w:proofErr w:type="spellStart"/>
      <w:r w:rsidRPr="0046755C">
        <w:rPr>
          <w:b/>
          <w:sz w:val="28"/>
          <w:szCs w:val="28"/>
        </w:rPr>
        <w:t>Гісторыя</w:t>
      </w:r>
      <w:proofErr w:type="spellEnd"/>
      <w:r w:rsidRPr="00333186">
        <w:rPr>
          <w:b/>
          <w:sz w:val="28"/>
          <w:szCs w:val="28"/>
          <w:lang w:val="be-BY"/>
        </w:rPr>
        <w:t xml:space="preserve"> (па напрамках)</w:t>
      </w:r>
    </w:p>
    <w:p w:rsidR="0046755C" w:rsidRPr="00333186" w:rsidRDefault="0046755C" w:rsidP="0046755C">
      <w:pPr>
        <w:spacing w:after="100"/>
        <w:ind w:firstLine="567"/>
        <w:jc w:val="center"/>
        <w:rPr>
          <w:b/>
          <w:sz w:val="28"/>
          <w:szCs w:val="28"/>
          <w:lang w:val="be-BY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111"/>
        <w:gridCol w:w="992"/>
        <w:gridCol w:w="1276"/>
        <w:gridCol w:w="1275"/>
        <w:gridCol w:w="1560"/>
      </w:tblGrid>
      <w:tr w:rsidR="0046755C" w:rsidRPr="00333186" w:rsidTr="0014294A">
        <w:trPr>
          <w:cantSplit/>
        </w:trPr>
        <w:tc>
          <w:tcPr>
            <w:tcW w:w="568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</w:rPr>
            </w:pPr>
            <w:r w:rsidRPr="0033318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318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33186">
              <w:rPr>
                <w:b/>
                <w:sz w:val="28"/>
                <w:szCs w:val="28"/>
              </w:rPr>
              <w:t>/</w:t>
            </w:r>
            <w:proofErr w:type="spellStart"/>
            <w:r w:rsidRPr="0033318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proofErr w:type="spellStart"/>
            <w:r w:rsidRPr="00333186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3331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33186">
              <w:rPr>
                <w:b/>
                <w:bCs/>
                <w:sz w:val="28"/>
                <w:szCs w:val="28"/>
              </w:rPr>
              <w:t>разд</w:t>
            </w:r>
            <w:proofErr w:type="spellEnd"/>
            <w:r w:rsidRPr="00333186">
              <w:rPr>
                <w:b/>
                <w:bCs/>
                <w:sz w:val="28"/>
                <w:szCs w:val="28"/>
                <w:lang w:val="be-BY"/>
              </w:rPr>
              <w:t>з</w:t>
            </w:r>
            <w:r w:rsidRPr="00333186">
              <w:rPr>
                <w:b/>
                <w:bCs/>
                <w:sz w:val="28"/>
                <w:szCs w:val="28"/>
              </w:rPr>
              <w:t>ел</w:t>
            </w:r>
            <w:r w:rsidRPr="00333186">
              <w:rPr>
                <w:b/>
                <w:bCs/>
                <w:sz w:val="28"/>
                <w:szCs w:val="28"/>
                <w:lang w:val="be-BY"/>
              </w:rPr>
              <w:t>аў</w:t>
            </w:r>
          </w:p>
        </w:tc>
        <w:tc>
          <w:tcPr>
            <w:tcW w:w="5103" w:type="dxa"/>
            <w:gridSpan w:val="4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Колькасць гадзін</w:t>
            </w:r>
          </w:p>
        </w:tc>
      </w:tr>
      <w:tr w:rsidR="0046755C" w:rsidRPr="00333186" w:rsidTr="0014294A">
        <w:trPr>
          <w:cantSplit/>
        </w:trPr>
        <w:tc>
          <w:tcPr>
            <w:tcW w:w="568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46755C" w:rsidRPr="00333186" w:rsidRDefault="0046755C" w:rsidP="0014294A">
            <w:pPr>
              <w:ind w:right="-138"/>
              <w:rPr>
                <w:b/>
                <w:spacing w:val="-6"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Уся</w:t>
            </w:r>
            <w:r w:rsidRPr="00333186">
              <w:rPr>
                <w:b/>
                <w:sz w:val="28"/>
                <w:szCs w:val="28"/>
                <w:lang w:val="be-BY"/>
              </w:rPr>
              <w:t>го</w:t>
            </w:r>
          </w:p>
        </w:tc>
        <w:tc>
          <w:tcPr>
            <w:tcW w:w="1276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Аўды</w:t>
            </w:r>
            <w:r>
              <w:rPr>
                <w:b/>
                <w:sz w:val="28"/>
                <w:szCs w:val="28"/>
                <w:lang w:val="be-BY"/>
              </w:rPr>
              <w:t>-</w:t>
            </w:r>
            <w:r w:rsidRPr="00333186">
              <w:rPr>
                <w:b/>
                <w:sz w:val="28"/>
                <w:szCs w:val="28"/>
                <w:lang w:val="be-BY"/>
              </w:rPr>
              <w:t>торных</w:t>
            </w:r>
          </w:p>
        </w:tc>
        <w:tc>
          <w:tcPr>
            <w:tcW w:w="2835" w:type="dxa"/>
            <w:gridSpan w:val="2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З іх</w:t>
            </w:r>
          </w:p>
        </w:tc>
      </w:tr>
      <w:tr w:rsidR="0046755C" w:rsidRPr="00333186" w:rsidTr="0014294A">
        <w:trPr>
          <w:cantSplit/>
          <w:trHeight w:val="429"/>
        </w:trPr>
        <w:tc>
          <w:tcPr>
            <w:tcW w:w="568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6755C" w:rsidRPr="00333186" w:rsidRDefault="0046755C" w:rsidP="0014294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6755C" w:rsidRPr="00333186" w:rsidRDefault="0046755C" w:rsidP="0014294A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6755C" w:rsidRPr="00333186" w:rsidRDefault="0046755C" w:rsidP="0014294A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</w:rPr>
            </w:pPr>
            <w:proofErr w:type="spellStart"/>
            <w:r w:rsidRPr="00333186">
              <w:rPr>
                <w:rFonts w:ascii="Times New Roman" w:hAnsi="Times New Roman" w:cs="Times New Roman"/>
                <w:i w:val="0"/>
              </w:rPr>
              <w:t>Лекцыі</w:t>
            </w:r>
            <w:proofErr w:type="spellEnd"/>
          </w:p>
        </w:tc>
        <w:tc>
          <w:tcPr>
            <w:tcW w:w="1560" w:type="dxa"/>
          </w:tcPr>
          <w:p w:rsidR="0046755C" w:rsidRPr="00333186" w:rsidRDefault="0046755C" w:rsidP="0014294A">
            <w:pPr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Семінары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Прадмет і задачы курса. Сучасныя праблемы развіцця школьнай гістарычнай адукацыі.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Фарміраванне гістарычных ведаў школьнікаў. Храналогія і перыядызацыя ў гісторыі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20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Метады, прыёмы і сродкі навучання гісторыі.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Формы арганізацыі працэса навучання гісторыі. Урок гісторыі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Развіццё пазнавальных здольнасцей вучняў у працэсе навучання.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20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Пазаўрочна работа па гісторыі.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Паўтарэнне, праверка, ацэнка і ўлік ведаў, уменняў і навыкаў вучняў.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Прафесійныя і асабістыя якасці настаўніка гісторыі.</w:t>
            </w:r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111" w:type="dxa"/>
          </w:tcPr>
          <w:p w:rsidR="0046755C" w:rsidRPr="00641C21" w:rsidRDefault="0046755C" w:rsidP="0014294A">
            <w:pPr>
              <w:pStyle w:val="3"/>
              <w:rPr>
                <w:rFonts w:asciiTheme="majorHAnsi" w:eastAsiaTheme="majorEastAsia" w:hAnsiTheme="majorHAnsi" w:cstheme="majorBidi"/>
                <w:b w:val="0"/>
              </w:rPr>
            </w:pPr>
            <w:proofErr w:type="spellStart"/>
            <w:r w:rsidRPr="00641C21">
              <w:rPr>
                <w:rFonts w:asciiTheme="majorHAnsi" w:eastAsiaTheme="majorEastAsia" w:hAnsiTheme="majorHAnsi" w:cstheme="majorBidi"/>
                <w:b w:val="0"/>
              </w:rPr>
              <w:t>Усяго</w:t>
            </w:r>
            <w:proofErr w:type="spellEnd"/>
          </w:p>
        </w:tc>
        <w:tc>
          <w:tcPr>
            <w:tcW w:w="992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150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68</w:t>
            </w:r>
          </w:p>
        </w:tc>
        <w:tc>
          <w:tcPr>
            <w:tcW w:w="1275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42</w:t>
            </w:r>
          </w:p>
        </w:tc>
        <w:tc>
          <w:tcPr>
            <w:tcW w:w="1560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26</w:t>
            </w:r>
          </w:p>
        </w:tc>
      </w:tr>
    </w:tbl>
    <w:p w:rsidR="0046755C" w:rsidRPr="00333186" w:rsidRDefault="0046755C" w:rsidP="0046755C">
      <w:pPr>
        <w:pStyle w:val="1-2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br w:type="page"/>
      </w:r>
      <w:r w:rsidRPr="00333186">
        <w:rPr>
          <w:rFonts w:ascii="Times New Roman" w:hAnsi="Times New Roman"/>
          <w:sz w:val="28"/>
          <w:szCs w:val="28"/>
          <w:lang w:val="be-BY"/>
        </w:rPr>
        <w:lastRenderedPageBreak/>
        <w:t>2. прыкладны тэматычны план</w:t>
      </w:r>
    </w:p>
    <w:p w:rsidR="0046755C" w:rsidRPr="00333186" w:rsidRDefault="0046755C" w:rsidP="0046755C">
      <w:pPr>
        <w:spacing w:after="100"/>
        <w:ind w:firstLine="567"/>
        <w:jc w:val="center"/>
        <w:rPr>
          <w:b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Спецыяльнасць 1-23 01 12 Музейная справа і ахова гісторыка-культурнай спадчыны (па на</w:t>
      </w:r>
      <w:r>
        <w:rPr>
          <w:b/>
          <w:sz w:val="28"/>
          <w:szCs w:val="28"/>
          <w:lang w:val="be-BY"/>
        </w:rPr>
        <w:t>прамках</w:t>
      </w:r>
      <w:r w:rsidRPr="00333186">
        <w:rPr>
          <w:b/>
          <w:sz w:val="28"/>
          <w:szCs w:val="28"/>
          <w:lang w:val="be-BY"/>
        </w:rPr>
        <w:t>)</w:t>
      </w:r>
    </w:p>
    <w:p w:rsidR="0046755C" w:rsidRPr="00333186" w:rsidRDefault="0046755C" w:rsidP="0046755C">
      <w:pPr>
        <w:spacing w:after="100"/>
        <w:ind w:firstLine="567"/>
        <w:jc w:val="center"/>
        <w:rPr>
          <w:b/>
          <w:sz w:val="28"/>
          <w:szCs w:val="28"/>
          <w:lang w:val="be-BY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111"/>
        <w:gridCol w:w="850"/>
        <w:gridCol w:w="1276"/>
        <w:gridCol w:w="1276"/>
        <w:gridCol w:w="1559"/>
      </w:tblGrid>
      <w:tr w:rsidR="0046755C" w:rsidRPr="00333186" w:rsidTr="0014294A">
        <w:trPr>
          <w:cantSplit/>
        </w:trPr>
        <w:tc>
          <w:tcPr>
            <w:tcW w:w="568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</w:rPr>
            </w:pPr>
            <w:r w:rsidRPr="0033318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318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33186">
              <w:rPr>
                <w:b/>
                <w:sz w:val="28"/>
                <w:szCs w:val="28"/>
              </w:rPr>
              <w:t>/</w:t>
            </w:r>
            <w:proofErr w:type="spellStart"/>
            <w:r w:rsidRPr="0033318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33186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3331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33186">
              <w:rPr>
                <w:b/>
                <w:bCs/>
                <w:sz w:val="28"/>
                <w:szCs w:val="28"/>
              </w:rPr>
              <w:t>разд</w:t>
            </w:r>
            <w:proofErr w:type="spellEnd"/>
            <w:r w:rsidRPr="00333186">
              <w:rPr>
                <w:b/>
                <w:bCs/>
                <w:sz w:val="28"/>
                <w:szCs w:val="28"/>
                <w:lang w:val="be-BY"/>
              </w:rPr>
              <w:t>з</w:t>
            </w:r>
            <w:r w:rsidRPr="00333186">
              <w:rPr>
                <w:b/>
                <w:bCs/>
                <w:sz w:val="28"/>
                <w:szCs w:val="28"/>
              </w:rPr>
              <w:t>ел</w:t>
            </w:r>
            <w:r w:rsidRPr="00333186">
              <w:rPr>
                <w:b/>
                <w:bCs/>
                <w:sz w:val="28"/>
                <w:szCs w:val="28"/>
                <w:lang w:val="be-BY"/>
              </w:rPr>
              <w:t>аў</w:t>
            </w:r>
          </w:p>
        </w:tc>
        <w:tc>
          <w:tcPr>
            <w:tcW w:w="4961" w:type="dxa"/>
            <w:gridSpan w:val="4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Колькасць гадзін</w:t>
            </w:r>
          </w:p>
        </w:tc>
      </w:tr>
      <w:tr w:rsidR="0046755C" w:rsidRPr="00333186" w:rsidTr="0014294A">
        <w:trPr>
          <w:cantSplit/>
        </w:trPr>
        <w:tc>
          <w:tcPr>
            <w:tcW w:w="568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46755C" w:rsidRPr="00333186" w:rsidRDefault="0046755C" w:rsidP="0014294A">
            <w:pPr>
              <w:ind w:right="-138"/>
              <w:jc w:val="center"/>
              <w:rPr>
                <w:b/>
                <w:spacing w:val="-6"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Уся</w:t>
            </w:r>
            <w:r w:rsidRPr="00333186">
              <w:rPr>
                <w:b/>
                <w:sz w:val="28"/>
                <w:szCs w:val="28"/>
                <w:lang w:val="be-BY"/>
              </w:rPr>
              <w:t>го</w:t>
            </w:r>
          </w:p>
        </w:tc>
        <w:tc>
          <w:tcPr>
            <w:tcW w:w="1276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Аўдыторных</w:t>
            </w:r>
          </w:p>
        </w:tc>
        <w:tc>
          <w:tcPr>
            <w:tcW w:w="2835" w:type="dxa"/>
            <w:gridSpan w:val="2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З іх</w:t>
            </w:r>
          </w:p>
        </w:tc>
      </w:tr>
      <w:tr w:rsidR="0046755C" w:rsidRPr="00333186" w:rsidTr="0014294A">
        <w:trPr>
          <w:cantSplit/>
          <w:trHeight w:val="429"/>
        </w:trPr>
        <w:tc>
          <w:tcPr>
            <w:tcW w:w="568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6755C" w:rsidRPr="00333186" w:rsidRDefault="0046755C" w:rsidP="0014294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6755C" w:rsidRPr="00333186" w:rsidRDefault="0046755C" w:rsidP="0014294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46755C" w:rsidRPr="00333186" w:rsidRDefault="0046755C" w:rsidP="0014294A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</w:rPr>
            </w:pPr>
            <w:proofErr w:type="spellStart"/>
            <w:r w:rsidRPr="00333186">
              <w:rPr>
                <w:rFonts w:ascii="Times New Roman" w:hAnsi="Times New Roman" w:cs="Times New Roman"/>
                <w:i w:val="0"/>
              </w:rPr>
              <w:t>Лекцыі</w:t>
            </w:r>
            <w:proofErr w:type="spellEnd"/>
          </w:p>
        </w:tc>
        <w:tc>
          <w:tcPr>
            <w:tcW w:w="1559" w:type="dxa"/>
          </w:tcPr>
          <w:p w:rsidR="0046755C" w:rsidRPr="00333186" w:rsidRDefault="0046755C" w:rsidP="0014294A">
            <w:pPr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Семінары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Прадмет і задачы курса. Сучасныя праблемы развіцця школьнай гістарычнай адукацыі.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Фарміраванне гістарычных ведаў школьнікаў. Храналогія і перыядызацыя ў гісторыі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22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Метады, прыёмы і сродкі навучання гісторыі.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Формы арганізацыі працэса навучання гісторыі. Урок гісторыі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Развіццё пазнавальных здольнасцей вучняў у працэсе навучання.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20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Пазаўрочна работа па гісторыі.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Паўтарэнне, праверка, ацэнка і ўлік ведаў, уменняў і навыкаў вучняў.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8.</w:t>
            </w:r>
          </w:p>
        </w:tc>
        <w:tc>
          <w:tcPr>
            <w:tcW w:w="4111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Прафесійныя і асабістыя якасці настаўніка гісторыі.</w:t>
            </w:r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111" w:type="dxa"/>
          </w:tcPr>
          <w:p w:rsidR="0046755C" w:rsidRPr="00641C21" w:rsidRDefault="0046755C" w:rsidP="0014294A">
            <w:pPr>
              <w:pStyle w:val="3"/>
              <w:rPr>
                <w:rFonts w:asciiTheme="majorHAnsi" w:eastAsiaTheme="majorEastAsia" w:hAnsiTheme="majorHAnsi" w:cstheme="majorBidi"/>
                <w:b w:val="0"/>
              </w:rPr>
            </w:pPr>
            <w:proofErr w:type="spellStart"/>
            <w:r w:rsidRPr="00641C21">
              <w:rPr>
                <w:rFonts w:asciiTheme="majorHAnsi" w:eastAsiaTheme="majorEastAsia" w:hAnsiTheme="majorHAnsi" w:cstheme="majorBidi"/>
                <w:b w:val="0"/>
              </w:rPr>
              <w:t>Усяго</w:t>
            </w:r>
            <w:proofErr w:type="spellEnd"/>
          </w:p>
        </w:tc>
        <w:tc>
          <w:tcPr>
            <w:tcW w:w="850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156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68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42</w:t>
            </w:r>
          </w:p>
        </w:tc>
        <w:tc>
          <w:tcPr>
            <w:tcW w:w="1559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26</w:t>
            </w:r>
          </w:p>
        </w:tc>
      </w:tr>
    </w:tbl>
    <w:p w:rsidR="0046755C" w:rsidRPr="00333186" w:rsidRDefault="0046755C" w:rsidP="0046755C">
      <w:pPr>
        <w:pStyle w:val="1-2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br w:type="page"/>
      </w:r>
      <w:r w:rsidRPr="00333186">
        <w:rPr>
          <w:rFonts w:ascii="Times New Roman" w:hAnsi="Times New Roman"/>
          <w:sz w:val="28"/>
          <w:szCs w:val="28"/>
          <w:lang w:val="be-BY"/>
        </w:rPr>
        <w:lastRenderedPageBreak/>
        <w:t>2. прыкладны тэматычны план</w:t>
      </w:r>
    </w:p>
    <w:p w:rsidR="0046755C" w:rsidRPr="00333186" w:rsidRDefault="0046755C" w:rsidP="0046755C">
      <w:pPr>
        <w:spacing w:after="100"/>
        <w:ind w:firstLine="567"/>
        <w:jc w:val="center"/>
        <w:rPr>
          <w:b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Спецыяльнасць 1-23 01 13 Гісторык</w:t>
      </w:r>
      <w:r>
        <w:rPr>
          <w:b/>
          <w:sz w:val="28"/>
          <w:szCs w:val="28"/>
          <w:lang w:val="be-BY"/>
        </w:rPr>
        <w:t>а</w:t>
      </w:r>
      <w:r w:rsidRPr="00333186">
        <w:rPr>
          <w:b/>
          <w:sz w:val="28"/>
          <w:szCs w:val="28"/>
          <w:lang w:val="be-BY"/>
        </w:rPr>
        <w:t xml:space="preserve">-архівазнаўства </w:t>
      </w:r>
      <w:r w:rsidRPr="00333186">
        <w:rPr>
          <w:b/>
          <w:sz w:val="28"/>
          <w:szCs w:val="28"/>
          <w:lang w:val="be-BY"/>
        </w:rPr>
        <w:br/>
      </w:r>
    </w:p>
    <w:p w:rsidR="0046755C" w:rsidRPr="00333186" w:rsidRDefault="0046755C" w:rsidP="0046755C">
      <w:pPr>
        <w:spacing w:after="100"/>
        <w:ind w:firstLine="567"/>
        <w:jc w:val="center"/>
        <w:rPr>
          <w:b/>
          <w:sz w:val="28"/>
          <w:szCs w:val="28"/>
          <w:lang w:val="be-BY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110"/>
        <w:gridCol w:w="851"/>
        <w:gridCol w:w="1134"/>
        <w:gridCol w:w="1276"/>
        <w:gridCol w:w="1701"/>
      </w:tblGrid>
      <w:tr w:rsidR="0046755C" w:rsidRPr="00333186" w:rsidTr="0014294A">
        <w:trPr>
          <w:cantSplit/>
        </w:trPr>
        <w:tc>
          <w:tcPr>
            <w:tcW w:w="568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№ п/п</w:t>
            </w:r>
          </w:p>
        </w:tc>
        <w:tc>
          <w:tcPr>
            <w:tcW w:w="4110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Назва раздзелаў</w:t>
            </w:r>
          </w:p>
        </w:tc>
        <w:tc>
          <w:tcPr>
            <w:tcW w:w="4962" w:type="dxa"/>
            <w:gridSpan w:val="4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Колькасць гадзін</w:t>
            </w:r>
          </w:p>
        </w:tc>
      </w:tr>
      <w:tr w:rsidR="0046755C" w:rsidRPr="00333186" w:rsidTr="0014294A">
        <w:trPr>
          <w:cantSplit/>
        </w:trPr>
        <w:tc>
          <w:tcPr>
            <w:tcW w:w="568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110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851" w:type="dxa"/>
            <w:vMerge w:val="restart"/>
          </w:tcPr>
          <w:p w:rsidR="0046755C" w:rsidRPr="00333186" w:rsidRDefault="0046755C" w:rsidP="0014294A">
            <w:pPr>
              <w:ind w:right="-138"/>
              <w:rPr>
                <w:b/>
                <w:spacing w:val="-6"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Ус</w:t>
            </w:r>
            <w:r>
              <w:rPr>
                <w:b/>
                <w:sz w:val="28"/>
                <w:szCs w:val="28"/>
                <w:lang w:val="be-BY"/>
              </w:rPr>
              <w:t>я</w:t>
            </w:r>
            <w:r w:rsidRPr="00333186">
              <w:rPr>
                <w:b/>
                <w:sz w:val="28"/>
                <w:szCs w:val="28"/>
                <w:lang w:val="be-BY"/>
              </w:rPr>
              <w:t>го</w:t>
            </w:r>
          </w:p>
        </w:tc>
        <w:tc>
          <w:tcPr>
            <w:tcW w:w="1134" w:type="dxa"/>
            <w:vMerge w:val="restart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Аўдыторных</w:t>
            </w:r>
          </w:p>
        </w:tc>
        <w:tc>
          <w:tcPr>
            <w:tcW w:w="2977" w:type="dxa"/>
            <w:gridSpan w:val="2"/>
          </w:tcPr>
          <w:p w:rsidR="0046755C" w:rsidRPr="00333186" w:rsidRDefault="0046755C" w:rsidP="0014294A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З іх</w:t>
            </w:r>
          </w:p>
        </w:tc>
      </w:tr>
      <w:tr w:rsidR="0046755C" w:rsidRPr="00333186" w:rsidTr="0014294A">
        <w:trPr>
          <w:cantSplit/>
          <w:trHeight w:val="429"/>
        </w:trPr>
        <w:tc>
          <w:tcPr>
            <w:tcW w:w="568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110" w:type="dxa"/>
            <w:vMerge/>
          </w:tcPr>
          <w:p w:rsidR="0046755C" w:rsidRPr="00333186" w:rsidRDefault="0046755C" w:rsidP="0014294A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851" w:type="dxa"/>
            <w:vMerge/>
          </w:tcPr>
          <w:p w:rsidR="0046755C" w:rsidRPr="00333186" w:rsidRDefault="0046755C" w:rsidP="0014294A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1134" w:type="dxa"/>
            <w:vMerge/>
          </w:tcPr>
          <w:p w:rsidR="0046755C" w:rsidRPr="00333186" w:rsidRDefault="0046755C" w:rsidP="0014294A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1276" w:type="dxa"/>
          </w:tcPr>
          <w:p w:rsidR="0046755C" w:rsidRPr="00333186" w:rsidRDefault="0046755C" w:rsidP="0014294A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lang w:val="be-BY"/>
              </w:rPr>
            </w:pPr>
            <w:r w:rsidRPr="00333186">
              <w:rPr>
                <w:rFonts w:ascii="Times New Roman" w:hAnsi="Times New Roman" w:cs="Times New Roman"/>
                <w:i w:val="0"/>
                <w:lang w:val="be-BY"/>
              </w:rPr>
              <w:t>Лекцыі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rPr>
                <w:b/>
                <w:sz w:val="28"/>
                <w:szCs w:val="28"/>
                <w:lang w:val="be-BY"/>
              </w:rPr>
            </w:pPr>
            <w:r w:rsidRPr="00333186">
              <w:rPr>
                <w:b/>
                <w:sz w:val="28"/>
                <w:szCs w:val="28"/>
                <w:lang w:val="be-BY"/>
              </w:rPr>
              <w:t>Семінары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Прадмет і задачы курса. Сучасныя праблемы развіцця школьнай гістарычнай адукацыі.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Фарміраванне гістарычных ведаў школьнікаў. Храналогія і перыядызацыя ў гісторыі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24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Метады, прыёмы і сродкі навучання гісторыі.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28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Формы арганізацыі працэса навучання гісторыі. Урок гісторыі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26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Развіццё пазнавальных здольнасцей вучняў у працэсе навучання.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22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Пазаўрочна работа па гісторыі.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16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Паўтарэнне, праверка, ацэнка і ўлік ведаў, уменняў і навыкаў вучняў.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8.</w:t>
            </w:r>
          </w:p>
        </w:tc>
        <w:tc>
          <w:tcPr>
            <w:tcW w:w="4110" w:type="dxa"/>
          </w:tcPr>
          <w:p w:rsidR="0046755C" w:rsidRPr="00333186" w:rsidRDefault="0046755C" w:rsidP="0014294A">
            <w:pPr>
              <w:spacing w:after="80"/>
              <w:ind w:right="-108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Прафесійныя і асабістыя якасці настаўніка гісторыі.</w:t>
            </w:r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  <w:r w:rsidRPr="00333186">
              <w:rPr>
                <w:sz w:val="28"/>
                <w:szCs w:val="28"/>
                <w:lang w:val="be-BY"/>
              </w:rPr>
              <w:t>2</w:t>
            </w:r>
          </w:p>
        </w:tc>
      </w:tr>
      <w:tr w:rsidR="0046755C" w:rsidRPr="00333186" w:rsidTr="0014294A">
        <w:tc>
          <w:tcPr>
            <w:tcW w:w="568" w:type="dxa"/>
          </w:tcPr>
          <w:p w:rsidR="0046755C" w:rsidRPr="00333186" w:rsidRDefault="0046755C" w:rsidP="0014294A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110" w:type="dxa"/>
          </w:tcPr>
          <w:p w:rsidR="0046755C" w:rsidRPr="00641C21" w:rsidRDefault="0046755C" w:rsidP="0014294A">
            <w:pPr>
              <w:pStyle w:val="3"/>
              <w:rPr>
                <w:rFonts w:asciiTheme="majorHAnsi" w:eastAsiaTheme="majorEastAsia" w:hAnsiTheme="majorHAnsi" w:cstheme="majorBidi"/>
                <w:b w:val="0"/>
              </w:rPr>
            </w:pPr>
            <w:proofErr w:type="spellStart"/>
            <w:r w:rsidRPr="00641C21">
              <w:rPr>
                <w:rFonts w:asciiTheme="majorHAnsi" w:eastAsiaTheme="majorEastAsia" w:hAnsiTheme="majorHAnsi" w:cstheme="majorBidi"/>
                <w:b w:val="0"/>
              </w:rPr>
              <w:t>Усяго</w:t>
            </w:r>
            <w:proofErr w:type="spellEnd"/>
          </w:p>
        </w:tc>
        <w:tc>
          <w:tcPr>
            <w:tcW w:w="851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160</w:t>
            </w:r>
          </w:p>
        </w:tc>
        <w:tc>
          <w:tcPr>
            <w:tcW w:w="1134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68</w:t>
            </w:r>
          </w:p>
        </w:tc>
        <w:tc>
          <w:tcPr>
            <w:tcW w:w="1276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42</w:t>
            </w:r>
          </w:p>
        </w:tc>
        <w:tc>
          <w:tcPr>
            <w:tcW w:w="1701" w:type="dxa"/>
          </w:tcPr>
          <w:p w:rsidR="0046755C" w:rsidRPr="00333186" w:rsidRDefault="0046755C" w:rsidP="0014294A">
            <w:pPr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333186">
              <w:rPr>
                <w:b/>
                <w:bCs/>
                <w:sz w:val="28"/>
                <w:szCs w:val="28"/>
                <w:lang w:val="be-BY"/>
              </w:rPr>
              <w:t>26</w:t>
            </w:r>
          </w:p>
        </w:tc>
      </w:tr>
    </w:tbl>
    <w:p w:rsidR="0046755C" w:rsidRPr="00333186" w:rsidRDefault="0046755C" w:rsidP="0046755C">
      <w:pPr>
        <w:pStyle w:val="1-2"/>
        <w:ind w:left="927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br w:type="page"/>
      </w:r>
      <w:r w:rsidRPr="00333186">
        <w:rPr>
          <w:rFonts w:ascii="Times New Roman" w:hAnsi="Times New Roman"/>
          <w:sz w:val="28"/>
          <w:szCs w:val="28"/>
          <w:lang w:val="be-BY"/>
        </w:rPr>
        <w:lastRenderedPageBreak/>
        <w:t>3. Змест вучэбнай дысцыпліны.</w:t>
      </w:r>
    </w:p>
    <w:p w:rsidR="0046755C" w:rsidRPr="00333186" w:rsidRDefault="0046755C" w:rsidP="0046755C">
      <w:pPr>
        <w:jc w:val="center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left="36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Прадмет і задачы курса. Сучасныя праблемы развіцця школьнай гістарычнай адукацыі.</w:t>
      </w:r>
    </w:p>
    <w:p w:rsidR="0046755C" w:rsidRPr="00333186" w:rsidRDefault="0046755C" w:rsidP="0046755C">
      <w:pPr>
        <w:jc w:val="center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Методыка выкладання гісторыі як педагагічная навука. Прадмет методыкі. Мэты і задачы курса. Тры бакі навучання. Сувязь методыкі выкладання гісторыі з іншымі навукамі. Асаблівасці ўжывання прынцыпаў дыдактыкі ў навучанні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Асноўныя этапы развіцця гісторыка-метадалагічнай думкі ў Заходняй Еўропе і Расіі ў </w:t>
      </w:r>
      <w:r w:rsidRPr="00333186">
        <w:rPr>
          <w:sz w:val="28"/>
          <w:szCs w:val="28"/>
          <w:lang w:val="pl-PL"/>
        </w:rPr>
        <w:t>XVII</w:t>
      </w:r>
      <w:r w:rsidRPr="00333186">
        <w:rPr>
          <w:sz w:val="28"/>
          <w:szCs w:val="28"/>
          <w:lang w:val="be-BY"/>
        </w:rPr>
        <w:t xml:space="preserve"> – </w:t>
      </w:r>
      <w:r w:rsidRPr="00333186">
        <w:rPr>
          <w:sz w:val="28"/>
          <w:szCs w:val="28"/>
          <w:lang w:val="pl-PL"/>
        </w:rPr>
        <w:t>XIX</w:t>
      </w:r>
      <w:r w:rsidRPr="00333186">
        <w:rPr>
          <w:sz w:val="28"/>
          <w:szCs w:val="28"/>
          <w:lang w:val="be-BY"/>
        </w:rPr>
        <w:t xml:space="preserve"> ст. Асаблівасці развіцця методыкі выкладання гісторыі ў ХХ –пачатку </w:t>
      </w:r>
      <w:r w:rsidRPr="00333186">
        <w:rPr>
          <w:sz w:val="28"/>
          <w:szCs w:val="28"/>
          <w:lang w:val="pl-PL"/>
        </w:rPr>
        <w:t>XXI</w:t>
      </w:r>
      <w:r w:rsidRPr="00333186">
        <w:rPr>
          <w:sz w:val="28"/>
          <w:szCs w:val="28"/>
          <w:lang w:val="be-BY"/>
        </w:rPr>
        <w:t xml:space="preserve"> ст. Галоўныя тэндэнцыі развіцця сучаснай сістэмы школьнай гістарычнай адукацыі. Рэформы агульнаадукацыйнай школы і выкладання гісторыі ў Рэспубліцы Беларусь.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Канцэпцыя гістарычнай адукацыі ў сярэдніх школах Беларусі. Мэта і задачы выкладання гісторыі ў школе. Кампетэнтнасны падыход у навучанні гісторыі ў школе. Праграмы па гісторыі, дзеючыя і альтэрнатыўныя. Тлумачальная запіска. Прынцыпы пабудовы школьных праграм па гісторыі. Структура школьнага курса гісторыі. Змест гістарычнай адукацыі і яго асаблівасці.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Роля гістарычных ведаў у фарміраванні светапогляду навучэнцаў. Структура гістарычных ведаў. Асноўныя кампаненты вучэбнага гістарычнага матэрыялу і іх роля ў фарміраванні кампетэнцый навучэнцаў.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b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Фарміраванне гістарычных ведаў школьнікаў.</w:t>
      </w:r>
    </w:p>
    <w:p w:rsidR="0046755C" w:rsidRPr="00333186" w:rsidRDefault="0046755C" w:rsidP="0046755C">
      <w:pPr>
        <w:ind w:firstLine="54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Храналогія і перыядызацыя ў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Роля фактаў і вобразаў у навучанні гісторыі. Сутнасць катэгорыі “ўяўленне”. Метадычныя сродкі і прыёмы фарміравання гістарычных уяўленняў аб фактах мінулага. Роля гістарычных уяўленняў у фарміраванні гістарычных ведаў у залежнасці ад узросту вучняў. Методыка фарміравання ўяўленняў аб гістарычным часе і прасторы.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Роля паняццяў у вывучэнні гісторыі. Сутнасць катэгорыі “паняцце”. Класіфікацыі паняццяў. Асноўныя шляхі фарміравання гістарычных паняццяў. Роля ўяўленняў, тэрмінаў і азначэнняў у рабоце па фарміраванню паняццяў. Прыёмы работы з гістарычнымі паняццямі. Метадычныя прыёмы павышэння эфектыўнасці фарміравання гістарычных паняццяў. Афармленне і вядзенне слоўнікаў гістарычных паняццяў.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Аб’ектыўныя гістарычныя сувязі і заканамернасці грамадскага развіцця як важны кампанент гістарычнага матэрыялу. Віды гістарычных сувязей: лакальныя, часавыя, прычынна-выніковыя. Паняцце аб заканамернасцях гістарычнага развіцця і спосабы падвядзення вучняў да іх засваення. Методыка працы з тэарэтычным матэрыялам на ўроках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lastRenderedPageBreak/>
        <w:t xml:space="preserve">Храналогія і перыядызацыя ў гісторыі. Класіфікацыя дат. Метадычныя сродкі і прыёмы фарміравання храналагічных ведаў і ўменняў навучэнцаў. Складанне храналагічных і сінхраністычных табліц. Методыка арганізацыі замацавання і праверкі храналагічных ведаў і ўменняў вучняў. 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Лакалізацыя гістарычных фактаў у прасторы. Гістарычная карта, яе нагрузка і віды. Методыка фарміравання ўяўленняў аб гістарычнай прасторы. Прыёмы працы з гістарычнай картай. Асноўныя веды і ўменні вучняў пры рабоце з картай.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Метады, прыёмы і сродкі навучання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Паняцце аб метадах навучання гісторыі. Крытэрыі азначэння метаду. Праблема метадаў у метадычнай і педагагічнай літаратуры. Класіфікацыя метадаў. Суадносіны паняццяў “метад” і “прыём” навучання. Агульныя метады навучання гісторыі. Сродкі навучання гісторыі як крыніцы гістарычных ведаў. Першакрыніцы гістарычных ведаў. Іх месца і роля ў навучанні гісторыі. Сродкі, якія ўзнаўляюць гістарычную рэчаіснасць у навуковаапрацаваным выглядзе. Сродкі рэканструкцыі вобразаў гістарычных фактаў. Сродкі навучання, якія ўзнаўляюць гістарычную рэчаіснасць у мастацка-вобразнай форме. Крытэрыі выбару метадаў, прыёмаў і сродкаў навучання. Формы рэалізацыі метадаў.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Метад славеснага навучання гісторыі. Функцыі вуснага слова. Характарыстыка асноўных прыёмаў славеснага навучання гісторыі. Патрабаванні да вуснага выкладання вучэбнага матэрыялу. Роля гутаркі ў навучанні гісторыі. Віды гутаркі і патрабаванні да яе.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Нагляднасць як сродак навучання гісторыі. Роля нагляднасці ў гістарычным пазнанні. Класіфікацыя наглядных сродкаў навучання. Методыка падрыхтоўкі настаўніка да выкарыстання наглядных сродкаў навучання. Правілы адбору і дэманстрацыі наглядных дапаможнікаў. Метадычныя прыёмы нагляднага навучання. Методыка выкарыстання вучэбных карцін і ілюстрацый, гістарычнага партрэта і карыкатур на ўроках гісторыі. Умоўна-графічная нагляднасць у навучанні гісторыі і асаблівасці яе выкарыстання. Віды ўмоўна-графічнай нагляднасці. Выкарыстанне класнай дошкі і графічных адлюстраванняў на ёй. Прыёмы работы з крэйдавым малюнкам, табліцамі, дыяграмамі, схемамі, лагічнымі ланцужкамі. Педагагічны малюнак. Тэхнічныя сродкі навучання ў выкладанні гісторыі. Методыка выкарыстання аўдыёвізуальных сродкаў і камп’ютарных праграм на ўроках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Падручнік (дапаможнік) па гісторыі як крыніца і сродак арганізацыі пазнавальнай дзейнасці вучняў. Структурныя кампаненты і функцыі падручніка па гісторыі. Асноўныя патрабаванні да сучаснага падручніка па гісторыі. Прыёмы работы з падручнікам. Фарміраванне ў вучняў умення самастойна працаваць з тэкстам падручніка, дадатковай літаратурай.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Роля гістарычных дакументаў у навучанні гісторыі. Віды гістарычных дакументаў. Тыпы пытанняў да першакрыніц. Асноўныя прыёмы выкарыстання дакументаў у навучанні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lastRenderedPageBreak/>
        <w:t>Асаблівасці выкарыстання навуковай, навукова-папулярнай і мастацкай літаратуры пры навучанні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Інтэрактыўнае ўзаемадзеянне ў працэсе навучання: сутнасць, прыкметы і прызначэнне. Класіфікацыя і характарыстыка інтэрактыўных метадаў навучання.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Формы арганізацыі працэса навучання гісторыі. Урок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Урок як асноўная форма арганізацыі навучання гісторыі. Сучасныя патрабаванні да ўрока гісторыі. Структура ўрока. Спалучэнне навуковасці і даступнасці. Улік узроставых, індывідуальных і псіхалагічных асаблівасцей навучэнцаў. Тэма і змест урока. Патрабаванні да ўрока. Перавагі і недахопы класна-урочнай сістэмы.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Тыпалогія ўрокаў. Залежнасць структуры ўрока ад яго тыпа. Мэта і задачы ўрока, спосаб іх вызначэння. Адзінства задач урока: навучанне, развіццё і выхаванне. Выбар тыпу і формы ўрока. Метадычныя варыянты ўрокаў гісторыі. Падрыхтоўка вучняў да ўспрымання новага матэрыялу. Фарміраванне новых гістарычных ведаў. Арганізацыя асэнсавання і замацавання ведаў. Хатняе заданне.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Методыка фарміравання і замацавання агульных і гістарычных уменняў і навыкаў. Арганізацыя працы вучняў па прымяненні засвоеных ведаў і ўменняў.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Планаванне вывучэння гісторыі ў школе. Методыка састаўлення каляндарна-тэматычнага плана. Састаўленне плана і плана-канспекта ўрока гісторыі. Структурныя элементы плана-канспекта ў залежнасці ад тыпу ўрока. Агульныя патрабаванні да плана і плана-канспекта ўрока. Рэкамендацыі па выкарыстанню плана-канспекта на ўроках. Складанне простага і разгорнутага плана.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Аналіз урока гісторыі. Асноўныя крытэрыі ацэнкі якасці ўрока. Ацэнка асобных структурных частак урока, сродкаў, метадаў і прыёмаў працы настаўніка і навучэнцаў. Аналіз урока з пазіцыі сучасных патрабаванняў да яго правядзення.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Нетрадыцыйныя формы арганізацыі вучэбнага працэсу: лекцыя, семінарскі занятак, дыскусія, дыдактычная гульня і інш. Лекцыйна-семінарская сістэма навучання гісторыі. Школьная лекцыя і патрабаванні да яе. Тыпы школьных лекцый. Методыка правядзення семінарскіх заняткаў у сярэдняй школе. Асаблівасці вучэбнай дыскусіі як формы навучання гісторыі. Мэта арганізацыі дыскусіі. Характэрныя рысы дыскусіі. Тыпы і формы дыскусіі на ўроках гісторыі, правілы яе правядзення. Характэрныя рысы дыдактычнай гульні. Класіфікацыя гістарычных гульняў. Выкарыстанне ролевых, імітацыйных гульняў на ўроках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Сучасныя педагагічныя тэхналогіі, накіраваныя на развіццё асобы вучня: сутнасць, функцыі, прыкметы. Патрабаванні да педагагічных тэхналогій. Характарыстыка асноўных тэхналогій: педагагічныя майстэрні, модульнае навучанне, калектыўная мыследзейнасць, праблемнае навучанне, тэхналогія развіцця крытычнага мыслення праз чытанне і пісьмо.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Развіццё пазнавальных здольнасцей вучняў у працэсе навучання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Характэрныя рысы развіваючага навучання. Формы арганізацыі актыўнай вучэбна-пазнавальнай дзейнасці вучняў. Суадносіны агульных і прадметна-гістарычных (спецыяльных) уменняў і навыкаў. Характарыстыка спецыяльных гістарычных уменняў. Методыка і этапы фарміравання ўменняў у працэсе навучання гісторыі. Роля лагічных схем (памятак) у фарміраванні уменняў і навыкаў. Развіццё гістарычнага мыслення. Віды засваення ведаў. Асаблівасці падачы матэрыялу ў гатовым выглядзе. Адрозненне гатовых ведаў ад перапрацаваных. Праблемна-пошукавы шлях выкладання і яго асаблівасці. Прыёмы актывізацыі ўвагі вучняў пад час урока. Методыка арганізацыі самастойнай працы вучняў з крыніцамі інфармацыі. Веданне вучнямі асноўных відаў крыніц, іх спецыфікі і формы, спосабаў працы з імі.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Асаблівасці даследчай работы навучэнцаў па гісторыі. Навучанне прасцейшым даследаванням з дапамогай памятак. Формы даследчай работы вучняў. Паслядоўнасць арганізацыі вучнёўскай даследчай работы.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Развіццё самастойнасці вучняў у аднаўленні гістарычных ведаў. Просты пераказ. Перапрацаванае аднаўленне матэрыялу. Спосабы пераўтворанага аднаўлення матэрыялу. Складанне табліцы, графіка, схемы па сюжэту. Арганізацыя пошукавай працы вучняў на ўроках гісторыі. Выкарыстанне рознаўзроўневых заданняў.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Пазаўрочная работа па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Навучальна-выхаваўчае значэнне пазаўрочнай работы. Урок і пазаўрочная работа: пераемнасць і адметныя рысы. Магчымасці пазаўрочнай работы па гісторыі. Асноўныя віды пазаўрочнай работы.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Змест пазаўрочнай работы па гісторыі. Кіраванне пазакласным чытаннем вучняў. Гістарычныя канферэнцыі, тэматычныя вечары, алімпіяды па гісторыі. Прадметныя тыдні. Гістарычныя гурткі і таварыствы. Конкурсы эрудытаў. Экскурсія і методыка яе арганізацыі. Формы аўдыторных заняткаў па краязнаўству. Методыка арганізацыі краязнаўчай работы. Стварэнне школьных музеяў. Кабінет гісторыі ў школе.</w:t>
      </w:r>
    </w:p>
    <w:p w:rsidR="0046755C" w:rsidRPr="00333186" w:rsidRDefault="0046755C" w:rsidP="0046755C">
      <w:pPr>
        <w:ind w:firstLine="540"/>
        <w:jc w:val="center"/>
        <w:rPr>
          <w:b/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Паўтарэнне, праверка, ацэнка і ўлік ведаў, уменняў і навыкаў вучняў.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Прызначэнне паўтарэння. Асноўныя віды паўтарэння. Асаблівасці арганізацыі і метадычныя ўмовы павышэння эфектыўнасці паўтарэння на ўроках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Сутнасць праверкі ведаў і уменняў вучняў. Асноўныя віды і формы праверкі ведаў. Методыка арганізацыі праверкі ведаў. Асаблівасці правядзення індывідуальнага, групавога і франтальнага апытання. Арганізацыя рознаўзроўневай праверкі ведаў і яе асаблівасці. Першапачатковая і адтэрмінаваная праверка. Улік праграмных </w:t>
      </w:r>
      <w:r w:rsidRPr="00333186">
        <w:rPr>
          <w:sz w:val="28"/>
          <w:szCs w:val="28"/>
          <w:lang w:val="be-BY"/>
        </w:rPr>
        <w:lastRenderedPageBreak/>
        <w:t>патрабаванняў пры праверцы ведаў і ўменняў. Ацэнка, каменціраванне і улік ведаў. Асаблівасці арганізацыі праверкі на ўроках і яе колькасныя магчымасці. Улік аб’ектыўных і суб’ектыўных фактараў пры выстаўленні журнальнай адзнакі. Крытэрыі выстаўлення адзнак па гісторыі на ўроку, за чвэрць/трыместр, паўгоддзе, год. Патрабаванні да афармлення класнага журнала.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Выніковая праверка ведаў. Падрыхтоўка вучняў да экзамена па гісторыі. Віды і формы правядзення экзамена. Асаблівасці правядзення экзамена па гісторыі Беларусі ў 9 класе і экзамена на выбару ў 11 класе. Падрыхтоўка навучэнцаў да цэнтралізаванага тэсціравання.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</w:p>
    <w:p w:rsidR="0046755C" w:rsidRPr="00333186" w:rsidRDefault="0046755C" w:rsidP="0046755C">
      <w:pPr>
        <w:ind w:firstLine="540"/>
        <w:jc w:val="center"/>
        <w:rPr>
          <w:i/>
          <w:sz w:val="28"/>
          <w:szCs w:val="28"/>
          <w:lang w:val="be-BY"/>
        </w:rPr>
      </w:pPr>
      <w:r w:rsidRPr="00333186">
        <w:rPr>
          <w:b/>
          <w:sz w:val="28"/>
          <w:szCs w:val="28"/>
          <w:lang w:val="be-BY"/>
        </w:rPr>
        <w:t>Прафесійныя і асабістыя якасці настаўніка гісторыі.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Роля настаўніка гісторыі ў вучэбным і выхаваўчым працэсе. Асноўныя патрабаванні да прафесійнай дзейнасці настаўніка. Прафесійныя кампетэнцыі настаўніка. Умовы творчага і прафесійнага росту. Самаадукацыя. Аналіз і абагульненне перадавога вопыту. Сістэма павышэння кваліфікацыі настаўніка гісторыі. Курсавое навучанне.</w:t>
      </w:r>
    </w:p>
    <w:p w:rsidR="0046755C" w:rsidRPr="00333186" w:rsidRDefault="0046755C" w:rsidP="0046755C">
      <w:pPr>
        <w:ind w:firstLine="540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Педагагічныя паводзіны настаўніка. Сутнасць педагагічнага такту і ўменне яго прытрымлівацца. Знешні выгляд і агульная культура настаўніка. Характэрныя недахопы пачынаючага настаўніка. Змест работы класнага кіраўніка.</w:t>
      </w:r>
    </w:p>
    <w:p w:rsidR="0046755C" w:rsidRPr="00333186" w:rsidRDefault="0046755C" w:rsidP="0046755C">
      <w:pPr>
        <w:pStyle w:val="af3"/>
        <w:rPr>
          <w:rFonts w:ascii="Times New Roman" w:hAnsi="Times New Roman"/>
          <w:sz w:val="28"/>
          <w:szCs w:val="28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br w:type="page"/>
      </w:r>
      <w:r w:rsidRPr="00333186">
        <w:rPr>
          <w:rFonts w:ascii="Times New Roman" w:hAnsi="Times New Roman"/>
          <w:sz w:val="28"/>
          <w:szCs w:val="28"/>
          <w:lang w:val="be-BY"/>
        </w:rPr>
        <w:lastRenderedPageBreak/>
        <w:t>4. Літаратура</w:t>
      </w:r>
    </w:p>
    <w:p w:rsidR="0046755C" w:rsidRPr="00333186" w:rsidRDefault="0046755C" w:rsidP="0046755C">
      <w:pPr>
        <w:pStyle w:val="ab"/>
        <w:spacing w:before="198"/>
        <w:ind w:firstLine="567"/>
        <w:rPr>
          <w:rFonts w:ascii="Times New Roman" w:hAnsi="Times New Roman"/>
          <w:sz w:val="28"/>
          <w:szCs w:val="28"/>
        </w:rPr>
      </w:pPr>
      <w:r w:rsidRPr="00333186">
        <w:rPr>
          <w:rFonts w:ascii="Times New Roman" w:hAnsi="Times New Roman"/>
          <w:sz w:val="28"/>
          <w:szCs w:val="28"/>
        </w:rPr>
        <w:t>Асноўная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</w:rPr>
        <w:t>Актуальные вопросы методики обучения истории в средней школе: Пособие для учителя /А.</w:t>
      </w:r>
      <w:r w:rsidRPr="00333186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</w:rPr>
        <w:t>Г.</w:t>
      </w:r>
      <w:r w:rsidRPr="00333186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</w:rPr>
        <w:t>Колосков, Г.</w:t>
      </w:r>
      <w:r w:rsidRPr="00333186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</w:rPr>
        <w:t>В.</w:t>
      </w:r>
      <w:r w:rsidRPr="00333186">
        <w:rPr>
          <w:sz w:val="28"/>
          <w:szCs w:val="28"/>
          <w:lang w:val="be-BY"/>
        </w:rPr>
        <w:t xml:space="preserve"> </w:t>
      </w:r>
      <w:proofErr w:type="spellStart"/>
      <w:r w:rsidRPr="00333186">
        <w:rPr>
          <w:sz w:val="28"/>
          <w:szCs w:val="28"/>
        </w:rPr>
        <w:t>Клокова</w:t>
      </w:r>
      <w:proofErr w:type="spellEnd"/>
      <w:r w:rsidRPr="00333186">
        <w:rPr>
          <w:sz w:val="28"/>
          <w:szCs w:val="28"/>
        </w:rPr>
        <w:t xml:space="preserve"> [и др.]; Под ред. А.Г.</w:t>
      </w:r>
      <w:r w:rsidRPr="00333186">
        <w:rPr>
          <w:sz w:val="28"/>
          <w:szCs w:val="28"/>
          <w:lang w:val="en-US"/>
        </w:rPr>
        <w:t> </w:t>
      </w:r>
      <w:proofErr w:type="spellStart"/>
      <w:r w:rsidRPr="00333186">
        <w:rPr>
          <w:sz w:val="28"/>
          <w:szCs w:val="28"/>
        </w:rPr>
        <w:t>Колоскова</w:t>
      </w:r>
      <w:proofErr w:type="spellEnd"/>
      <w:r w:rsidRPr="00333186">
        <w:rPr>
          <w:sz w:val="28"/>
          <w:szCs w:val="28"/>
        </w:rPr>
        <w:t xml:space="preserve">. </w:t>
      </w:r>
      <w:r w:rsidRPr="00333186">
        <w:rPr>
          <w:sz w:val="28"/>
          <w:szCs w:val="28"/>
          <w:lang w:val="be-BY"/>
        </w:rPr>
        <w:t>—</w:t>
      </w:r>
      <w:r w:rsidRPr="00333186">
        <w:rPr>
          <w:sz w:val="28"/>
          <w:szCs w:val="28"/>
        </w:rPr>
        <w:t xml:space="preserve"> М.: «Просвещение», 1984. – 272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Багдановіч, І. І. Методыка выкладання гісторыі ў школе: вучэбны дапаможнік для студэнтаў вышэйшых навучальных устаноў / І. І. Багдановіч. — Мн.: БДПУ, 2009. — 284 с.</w:t>
      </w:r>
    </w:p>
    <w:p w:rsidR="0046755C" w:rsidRPr="00333186" w:rsidRDefault="0046755C" w:rsidP="0046755C">
      <w:pPr>
        <w:pStyle w:val="af6"/>
        <w:spacing w:before="0" w:after="0" w:line="180" w:lineRule="atLeast"/>
        <w:ind w:firstLine="709"/>
        <w:jc w:val="both"/>
        <w:rPr>
          <w:rFonts w:ascii="Times New Roman" w:hAnsi="Times New Roman"/>
          <w:b w:val="0"/>
          <w:sz w:val="28"/>
          <w:szCs w:val="28"/>
          <w:lang w:val="be-BY"/>
        </w:rPr>
      </w:pP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Вагин</w:t>
      </w:r>
      <w:proofErr w:type="spellEnd"/>
      <w:r w:rsidRPr="00333186">
        <w:rPr>
          <w:rFonts w:ascii="Times New Roman" w:hAnsi="Times New Roman"/>
          <w:b w:val="0"/>
          <w:sz w:val="28"/>
          <w:szCs w:val="28"/>
          <w:lang w:val="be-BY"/>
        </w:rPr>
        <w:t>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А.А. Методика обучения истории в школе / А. А. </w:t>
      </w: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Вагин</w:t>
      </w:r>
      <w:proofErr w:type="spellEnd"/>
      <w:r w:rsidRPr="00333186">
        <w:rPr>
          <w:rFonts w:ascii="Times New Roman" w:hAnsi="Times New Roman"/>
          <w:b w:val="0"/>
          <w:sz w:val="28"/>
          <w:szCs w:val="28"/>
        </w:rPr>
        <w:t xml:space="preserve">. — М.: Просвещение, 1972. — 351 </w:t>
      </w:r>
      <w:proofErr w:type="gramStart"/>
      <w:r w:rsidRPr="00333186">
        <w:rPr>
          <w:rFonts w:ascii="Times New Roman" w:hAnsi="Times New Roman"/>
          <w:b w:val="0"/>
          <w:sz w:val="28"/>
          <w:szCs w:val="28"/>
        </w:rPr>
        <w:t>с</w:t>
      </w:r>
      <w:proofErr w:type="gramEnd"/>
      <w:r w:rsidRPr="00333186">
        <w:rPr>
          <w:rFonts w:ascii="Times New Roman" w:hAnsi="Times New Roman"/>
          <w:b w:val="0"/>
          <w:sz w:val="28"/>
          <w:szCs w:val="28"/>
        </w:rPr>
        <w:t>.</w:t>
      </w:r>
    </w:p>
    <w:p w:rsidR="0046755C" w:rsidRPr="00333186" w:rsidRDefault="0046755C" w:rsidP="0046755C">
      <w:pPr>
        <w:ind w:firstLine="709"/>
        <w:jc w:val="both"/>
        <w:rPr>
          <w:b/>
          <w:sz w:val="28"/>
          <w:szCs w:val="28"/>
          <w:lang w:val="be-BY"/>
        </w:rPr>
      </w:pPr>
      <w:r w:rsidRPr="00333186">
        <w:rPr>
          <w:sz w:val="28"/>
          <w:szCs w:val="28"/>
        </w:rPr>
        <w:t xml:space="preserve">Войтов, А. Г. Учебная наглядность /А.Г. Войтов. — М.: Издательско-торговая корпорация «Дашков и К*», 2013. — 238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pStyle w:val="af6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  <w:lang w:val="be-BY"/>
        </w:rPr>
      </w:pPr>
      <w:r w:rsidRPr="00333186">
        <w:rPr>
          <w:rFonts w:ascii="Times New Roman" w:hAnsi="Times New Roman"/>
          <w:b w:val="0"/>
          <w:sz w:val="28"/>
          <w:szCs w:val="28"/>
        </w:rPr>
        <w:t>Вяземский</w:t>
      </w:r>
      <w:r w:rsidRPr="00333186">
        <w:rPr>
          <w:rFonts w:ascii="Times New Roman" w:hAnsi="Times New Roman"/>
          <w:b w:val="0"/>
          <w:sz w:val="28"/>
          <w:szCs w:val="28"/>
          <w:lang w:val="be-BY"/>
        </w:rPr>
        <w:t>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Е. Е. Методика преподавания истории в школе</w:t>
      </w:r>
      <w:r w:rsidRPr="00333186">
        <w:rPr>
          <w:rFonts w:ascii="Times New Roman" w:hAnsi="Times New Roman"/>
          <w:b w:val="0"/>
          <w:sz w:val="28"/>
          <w:szCs w:val="28"/>
          <w:lang w:val="be-BY"/>
        </w:rPr>
        <w:t>: практическое пособие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/ Е. Е. Вяземский, О. Ю. Стрелова. — М.</w:t>
      </w:r>
      <w:r w:rsidRPr="00333186">
        <w:rPr>
          <w:rFonts w:ascii="Times New Roman" w:hAnsi="Times New Roman"/>
          <w:b w:val="0"/>
          <w:sz w:val="28"/>
          <w:szCs w:val="28"/>
          <w:lang w:val="be-BY"/>
        </w:rPr>
        <w:t>: Владос,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1999. — </w:t>
      </w:r>
      <w:r w:rsidRPr="00333186">
        <w:rPr>
          <w:rFonts w:ascii="Times New Roman" w:hAnsi="Times New Roman"/>
          <w:b w:val="0"/>
          <w:sz w:val="28"/>
          <w:szCs w:val="28"/>
          <w:lang w:val="be-BY"/>
        </w:rPr>
        <w:t>175 с.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</w:rPr>
      </w:pPr>
      <w:r w:rsidRPr="00333186">
        <w:rPr>
          <w:sz w:val="28"/>
          <w:szCs w:val="28"/>
        </w:rPr>
        <w:t>Вяземский</w:t>
      </w:r>
      <w:r w:rsidRPr="00333186">
        <w:rPr>
          <w:sz w:val="28"/>
          <w:szCs w:val="28"/>
          <w:lang w:val="be-BY"/>
        </w:rPr>
        <w:t>,</w:t>
      </w:r>
      <w:r w:rsidRPr="00333186">
        <w:rPr>
          <w:sz w:val="28"/>
          <w:szCs w:val="28"/>
        </w:rPr>
        <w:t xml:space="preserve"> Е.Е. </w:t>
      </w:r>
      <w:r w:rsidRPr="00333186">
        <w:rPr>
          <w:sz w:val="28"/>
          <w:szCs w:val="28"/>
          <w:lang w:val="be-BY"/>
        </w:rPr>
        <w:t>Т</w:t>
      </w:r>
      <w:proofErr w:type="spellStart"/>
      <w:r w:rsidRPr="00333186">
        <w:rPr>
          <w:sz w:val="28"/>
          <w:szCs w:val="28"/>
        </w:rPr>
        <w:t>еория</w:t>
      </w:r>
      <w:proofErr w:type="spellEnd"/>
      <w:r w:rsidRPr="00333186">
        <w:rPr>
          <w:sz w:val="28"/>
          <w:szCs w:val="28"/>
        </w:rPr>
        <w:t xml:space="preserve"> и методика преподавания истории / Е. Е. Вяземский, О. Ю. Стрелова. — М.: </w:t>
      </w:r>
      <w:proofErr w:type="spellStart"/>
      <w:r w:rsidRPr="00333186">
        <w:rPr>
          <w:sz w:val="28"/>
          <w:szCs w:val="28"/>
        </w:rPr>
        <w:t>Владос</w:t>
      </w:r>
      <w:proofErr w:type="spellEnd"/>
      <w:r w:rsidRPr="00333186">
        <w:rPr>
          <w:sz w:val="28"/>
          <w:szCs w:val="28"/>
        </w:rPr>
        <w:t>, 2003. — 382 с.</w:t>
      </w:r>
    </w:p>
    <w:p w:rsidR="0046755C" w:rsidRPr="00333186" w:rsidRDefault="0046755C" w:rsidP="0046755C">
      <w:pPr>
        <w:pStyle w:val="af6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33186">
        <w:rPr>
          <w:rFonts w:ascii="Times New Roman" w:hAnsi="Times New Roman"/>
          <w:b w:val="0"/>
          <w:sz w:val="28"/>
          <w:szCs w:val="28"/>
        </w:rPr>
        <w:t>Короткова</w:t>
      </w:r>
      <w:r w:rsidRPr="00333186">
        <w:rPr>
          <w:rFonts w:ascii="Times New Roman" w:hAnsi="Times New Roman"/>
          <w:b w:val="0"/>
          <w:sz w:val="28"/>
          <w:szCs w:val="28"/>
          <w:lang w:val="be-BY"/>
        </w:rPr>
        <w:t>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М. В. Наглядность на уроках истории / М. В. Короткова. — М.: </w:t>
      </w: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Владос</w:t>
      </w:r>
      <w:proofErr w:type="spellEnd"/>
      <w:r w:rsidRPr="00333186">
        <w:rPr>
          <w:rFonts w:ascii="Times New Roman" w:hAnsi="Times New Roman"/>
          <w:b w:val="0"/>
          <w:sz w:val="28"/>
          <w:szCs w:val="28"/>
        </w:rPr>
        <w:t>, 2000. — 176 с.</w:t>
      </w:r>
    </w:p>
    <w:p w:rsidR="0046755C" w:rsidRPr="00333186" w:rsidRDefault="0046755C" w:rsidP="0046755C">
      <w:pPr>
        <w:pStyle w:val="af6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  <w:lang w:val="be-BY"/>
        </w:rPr>
      </w:pPr>
      <w:r w:rsidRPr="00333186">
        <w:rPr>
          <w:rFonts w:ascii="Times New Roman" w:hAnsi="Times New Roman"/>
          <w:b w:val="0"/>
          <w:sz w:val="28"/>
          <w:szCs w:val="28"/>
        </w:rPr>
        <w:t>Степанищев</w:t>
      </w:r>
      <w:r w:rsidRPr="00333186">
        <w:rPr>
          <w:rFonts w:ascii="Times New Roman" w:hAnsi="Times New Roman"/>
          <w:b w:val="0"/>
          <w:sz w:val="28"/>
          <w:szCs w:val="28"/>
          <w:lang w:val="be-BY"/>
        </w:rPr>
        <w:t>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А.Т. Методика преподавания и изучения истории: учебное пособие для студентов ВУЗ: В 2 ч. / А. Т. Степанищев. — М.: </w:t>
      </w: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Владос</w:t>
      </w:r>
      <w:proofErr w:type="spellEnd"/>
      <w:r w:rsidRPr="00333186">
        <w:rPr>
          <w:rFonts w:ascii="Times New Roman" w:hAnsi="Times New Roman"/>
          <w:b w:val="0"/>
          <w:sz w:val="28"/>
          <w:szCs w:val="28"/>
        </w:rPr>
        <w:t>, 2002. — Ч. 1. — 304 с.; Ч. 2. — 208 с.</w:t>
      </w:r>
    </w:p>
    <w:p w:rsidR="0046755C" w:rsidRPr="00333186" w:rsidRDefault="0046755C" w:rsidP="0046755C">
      <w:pPr>
        <w:ind w:firstLine="709"/>
        <w:jc w:val="both"/>
        <w:rPr>
          <w:b/>
          <w:sz w:val="28"/>
          <w:szCs w:val="28"/>
          <w:lang w:val="be-BY"/>
        </w:rPr>
      </w:pPr>
      <w:r w:rsidRPr="00333186">
        <w:rPr>
          <w:sz w:val="28"/>
          <w:szCs w:val="28"/>
        </w:rPr>
        <w:t xml:space="preserve">Степанищев, А.Т. Настольная книга преподавателя истории. Учебно-методическое пособие /А.Т. Степанищев. – М.: Гуманитарный изд. центр ВЛАДОС, 2013. – 376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pStyle w:val="af6"/>
        <w:spacing w:before="0" w:after="0" w:line="180" w:lineRule="atLeast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Студеникин</w:t>
      </w:r>
      <w:proofErr w:type="spellEnd"/>
      <w:r w:rsidRPr="00333186">
        <w:rPr>
          <w:rFonts w:ascii="Times New Roman" w:hAnsi="Times New Roman"/>
          <w:b w:val="0"/>
          <w:sz w:val="28"/>
          <w:szCs w:val="28"/>
          <w:lang w:val="be-BY"/>
        </w:rPr>
        <w:t>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М.Т. Методика преподавания истории в школе / М. Т. </w:t>
      </w: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Студеникин</w:t>
      </w:r>
      <w:proofErr w:type="spellEnd"/>
      <w:r w:rsidRPr="00333186">
        <w:rPr>
          <w:rFonts w:ascii="Times New Roman" w:hAnsi="Times New Roman"/>
          <w:b w:val="0"/>
          <w:sz w:val="28"/>
          <w:szCs w:val="28"/>
        </w:rPr>
        <w:t xml:space="preserve">. — М.: </w:t>
      </w: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Владос</w:t>
      </w:r>
      <w:proofErr w:type="spellEnd"/>
      <w:r w:rsidRPr="00333186">
        <w:rPr>
          <w:rFonts w:ascii="Times New Roman" w:hAnsi="Times New Roman"/>
          <w:b w:val="0"/>
          <w:sz w:val="28"/>
          <w:szCs w:val="28"/>
        </w:rPr>
        <w:t>, 2000. — 238 с.</w:t>
      </w:r>
    </w:p>
    <w:p w:rsidR="0046755C" w:rsidRPr="00333186" w:rsidRDefault="0046755C" w:rsidP="0046755C">
      <w:pPr>
        <w:pStyle w:val="af6"/>
        <w:spacing w:before="0" w:after="0" w:line="180" w:lineRule="atLeast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Шогин</w:t>
      </w:r>
      <w:proofErr w:type="spellEnd"/>
      <w:r w:rsidRPr="00333186">
        <w:rPr>
          <w:rFonts w:ascii="Times New Roman" w:hAnsi="Times New Roman"/>
          <w:b w:val="0"/>
          <w:sz w:val="28"/>
          <w:szCs w:val="28"/>
          <w:lang w:val="be-BY"/>
        </w:rPr>
        <w:t>,</w:t>
      </w:r>
      <w:r w:rsidRPr="00333186">
        <w:rPr>
          <w:rFonts w:ascii="Times New Roman" w:hAnsi="Times New Roman"/>
          <w:b w:val="0"/>
          <w:sz w:val="28"/>
          <w:szCs w:val="28"/>
        </w:rPr>
        <w:t xml:space="preserve"> В.В. Методика преподавания истории в школе: новая технология личностно-ориентированного исторического образования: учебное пособие /В.В. </w:t>
      </w:r>
      <w:proofErr w:type="spellStart"/>
      <w:r w:rsidRPr="00333186">
        <w:rPr>
          <w:rFonts w:ascii="Times New Roman" w:hAnsi="Times New Roman"/>
          <w:b w:val="0"/>
          <w:sz w:val="28"/>
          <w:szCs w:val="28"/>
        </w:rPr>
        <w:t>Шогин</w:t>
      </w:r>
      <w:proofErr w:type="spellEnd"/>
      <w:r w:rsidRPr="00333186">
        <w:rPr>
          <w:rFonts w:ascii="Times New Roman" w:hAnsi="Times New Roman"/>
          <w:b w:val="0"/>
          <w:sz w:val="28"/>
          <w:szCs w:val="28"/>
        </w:rPr>
        <w:t>. – Ростов-на-Дону: Феникс, 2007. — 475 .</w:t>
      </w:r>
    </w:p>
    <w:p w:rsidR="0046755C" w:rsidRPr="00333186" w:rsidRDefault="0046755C" w:rsidP="0046755C">
      <w:pPr>
        <w:pStyle w:val="ab"/>
        <w:spacing w:line="234" w:lineRule="atLeast"/>
        <w:ind w:firstLine="567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Дадатковая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iCs/>
          <w:sz w:val="28"/>
          <w:szCs w:val="28"/>
          <w:lang w:val="be-BY"/>
        </w:rPr>
        <w:t>Борзова, Л. И.</w:t>
      </w:r>
      <w:r w:rsidRPr="00333186">
        <w:rPr>
          <w:sz w:val="28"/>
          <w:szCs w:val="28"/>
          <w:lang w:val="be-BY"/>
        </w:rPr>
        <w:t xml:space="preserve"> Игры на уроке истории: Методическое пособие для учителя / Л. И. Борзова. — М.: Владос-Пресс, 2001. — 160 с.</w:t>
      </w:r>
    </w:p>
    <w:p w:rsidR="0046755C" w:rsidRPr="00333186" w:rsidRDefault="0046755C" w:rsidP="0046755C">
      <w:pPr>
        <w:pStyle w:val="Normal"/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Вучэбныя праграмы для агульнаадукацыйных устаноў з беларускай мовай навучання. Сусветная гісторыя. Гісторыя Беларусі. </w:t>
      </w:r>
      <w:proofErr w:type="gramStart"/>
      <w:r w:rsidRPr="00333186">
        <w:rPr>
          <w:sz w:val="28"/>
          <w:szCs w:val="28"/>
          <w:lang w:val="en-US"/>
        </w:rPr>
        <w:t>V</w:t>
      </w:r>
      <w:r w:rsidRPr="00333186">
        <w:rPr>
          <w:sz w:val="28"/>
          <w:szCs w:val="28"/>
          <w:lang w:val="be-BY"/>
        </w:rPr>
        <w:t>―ХІ класы.</w:t>
      </w:r>
      <w:proofErr w:type="gramEnd"/>
      <w:r w:rsidRPr="00333186">
        <w:rPr>
          <w:sz w:val="28"/>
          <w:szCs w:val="28"/>
          <w:lang w:val="be-BY"/>
        </w:rPr>
        <w:t xml:space="preserve"> ― Мінск: Нац. ін-т адукацыі, 2012. — </w:t>
      </w:r>
    </w:p>
    <w:p w:rsidR="0046755C" w:rsidRPr="00333186" w:rsidRDefault="0046755C" w:rsidP="0046755C">
      <w:pPr>
        <w:pStyle w:val="Normal"/>
        <w:ind w:firstLine="709"/>
        <w:jc w:val="both"/>
        <w:rPr>
          <w:sz w:val="28"/>
          <w:szCs w:val="28"/>
          <w:lang w:val="be-BY"/>
        </w:rPr>
      </w:pPr>
      <w:proofErr w:type="spellStart"/>
      <w:r w:rsidRPr="00333186">
        <w:rPr>
          <w:iCs/>
          <w:sz w:val="28"/>
          <w:szCs w:val="28"/>
        </w:rPr>
        <w:t>Гин</w:t>
      </w:r>
      <w:proofErr w:type="spellEnd"/>
      <w:r w:rsidRPr="00333186">
        <w:rPr>
          <w:iCs/>
          <w:sz w:val="28"/>
          <w:szCs w:val="28"/>
        </w:rPr>
        <w:t>, А. А.</w:t>
      </w:r>
      <w:r w:rsidRPr="00333186">
        <w:rPr>
          <w:sz w:val="28"/>
          <w:szCs w:val="28"/>
        </w:rPr>
        <w:t xml:space="preserve"> Приемы педагогической техники: Свобода выбора. Открытость. Деятельность. Обратная связь. Идеальность: Пособие для учителей / А. А. </w:t>
      </w:r>
      <w:proofErr w:type="spellStart"/>
      <w:r w:rsidRPr="00333186">
        <w:rPr>
          <w:sz w:val="28"/>
          <w:szCs w:val="28"/>
        </w:rPr>
        <w:t>Гин</w:t>
      </w:r>
      <w:proofErr w:type="spellEnd"/>
      <w:r w:rsidRPr="00333186">
        <w:rPr>
          <w:sz w:val="28"/>
          <w:szCs w:val="28"/>
        </w:rPr>
        <w:t xml:space="preserve">. — М.: Вита-Пресс, 2001. — 88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Гончарова, Т.И. Исторические вечера в школе: Книга для учителя. Из опыта работы / Т. И. Гончарова. — М.: Просвещение, 1992. — 159 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3186">
        <w:rPr>
          <w:rFonts w:ascii="Times New Roman" w:hAnsi="Times New Roman"/>
          <w:iCs/>
          <w:sz w:val="28"/>
          <w:szCs w:val="28"/>
        </w:rPr>
        <w:lastRenderedPageBreak/>
        <w:t>Гора, П. В.</w:t>
      </w:r>
      <w:r w:rsidRPr="00333186">
        <w:rPr>
          <w:rFonts w:ascii="Times New Roman" w:hAnsi="Times New Roman"/>
          <w:sz w:val="28"/>
          <w:szCs w:val="28"/>
        </w:rPr>
        <w:t xml:space="preserve"> Методические приемы и средства наглядного обучения истории в средней школе: Пособие для учителей / П. В. Гора. — М.: Просвещение,1971. — 239 </w:t>
      </w:r>
      <w:proofErr w:type="gramStart"/>
      <w:r w:rsidRPr="00333186">
        <w:rPr>
          <w:rFonts w:ascii="Times New Roman" w:hAnsi="Times New Roman"/>
          <w:sz w:val="28"/>
          <w:szCs w:val="28"/>
        </w:rPr>
        <w:t>с</w:t>
      </w:r>
      <w:proofErr w:type="gramEnd"/>
      <w:r w:rsidRPr="00333186">
        <w:rPr>
          <w:rFonts w:ascii="Times New Roman" w:hAnsi="Times New Roman"/>
          <w:sz w:val="28"/>
          <w:szCs w:val="28"/>
        </w:rPr>
        <w:t>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proofErr w:type="spellStart"/>
      <w:r w:rsidRPr="00333186">
        <w:rPr>
          <w:rFonts w:ascii="Times New Roman" w:hAnsi="Times New Roman"/>
          <w:iCs/>
          <w:sz w:val="28"/>
          <w:szCs w:val="28"/>
        </w:rPr>
        <w:t>Григальчик</w:t>
      </w:r>
      <w:proofErr w:type="spellEnd"/>
      <w:r w:rsidRPr="00333186">
        <w:rPr>
          <w:rFonts w:ascii="Times New Roman" w:hAnsi="Times New Roman"/>
          <w:iCs/>
          <w:sz w:val="28"/>
          <w:szCs w:val="28"/>
        </w:rPr>
        <w:t xml:space="preserve">, У. К. </w:t>
      </w:r>
      <w:r w:rsidRPr="00333186">
        <w:rPr>
          <w:rFonts w:ascii="Times New Roman" w:hAnsi="Times New Roman"/>
          <w:sz w:val="28"/>
          <w:szCs w:val="28"/>
        </w:rPr>
        <w:t xml:space="preserve">Обучаем иначе: Стратегия активного обучения в школе / У. К. </w:t>
      </w:r>
      <w:proofErr w:type="spellStart"/>
      <w:r w:rsidRPr="00333186">
        <w:rPr>
          <w:rFonts w:ascii="Times New Roman" w:hAnsi="Times New Roman"/>
          <w:sz w:val="28"/>
          <w:szCs w:val="28"/>
        </w:rPr>
        <w:t>Григальчик</w:t>
      </w:r>
      <w:proofErr w:type="spellEnd"/>
      <w:r w:rsidRPr="00333186">
        <w:rPr>
          <w:rFonts w:ascii="Times New Roman" w:hAnsi="Times New Roman"/>
          <w:sz w:val="28"/>
          <w:szCs w:val="28"/>
        </w:rPr>
        <w:t xml:space="preserve">, Д. И. </w:t>
      </w:r>
      <w:proofErr w:type="spellStart"/>
      <w:r w:rsidRPr="00333186">
        <w:rPr>
          <w:rFonts w:ascii="Times New Roman" w:hAnsi="Times New Roman"/>
          <w:sz w:val="28"/>
          <w:szCs w:val="28"/>
        </w:rPr>
        <w:t>Губаревич</w:t>
      </w:r>
      <w:proofErr w:type="spellEnd"/>
      <w:r w:rsidRPr="00333186">
        <w:rPr>
          <w:rFonts w:ascii="Times New Roman" w:hAnsi="Times New Roman"/>
          <w:sz w:val="28"/>
          <w:szCs w:val="28"/>
        </w:rPr>
        <w:t xml:space="preserve"> [и др.]. — Мн.: БИП-С, 2003. — 182 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Грицевский, И.М. Работа учителя с учебником при подготовке к уроку истории: Из опыта работы / И. М. Грицевский. — М.: Просвещение, 1987. — 80 с.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</w:rPr>
      </w:pPr>
      <w:r w:rsidRPr="00333186">
        <w:rPr>
          <w:sz w:val="28"/>
          <w:szCs w:val="28"/>
          <w:lang w:val="be-BY"/>
        </w:rPr>
        <w:t>Инструктивно-методическое письмо Министерства образования Республики Беларусь “О преподавании учебных предметов “Всемирная история” и “История Беларуси” в 2013/2014 учебном году” //Гісторыя и грамадазнаўства. ― 2013. ― №10. ― С. 3―29.</w:t>
      </w:r>
    </w:p>
    <w:p w:rsidR="0046755C" w:rsidRPr="00333186" w:rsidRDefault="0046755C" w:rsidP="0046755C">
      <w:pPr>
        <w:pStyle w:val="ad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33186">
        <w:rPr>
          <w:sz w:val="28"/>
          <w:szCs w:val="28"/>
        </w:rPr>
        <w:t>Кабанова-Меллер</w:t>
      </w:r>
      <w:proofErr w:type="spellEnd"/>
      <w:r w:rsidRPr="00333186">
        <w:rPr>
          <w:sz w:val="28"/>
          <w:szCs w:val="28"/>
        </w:rPr>
        <w:t>, Е. Н.</w:t>
      </w:r>
      <w:r w:rsidRPr="00333186">
        <w:rPr>
          <w:i/>
          <w:sz w:val="28"/>
          <w:szCs w:val="28"/>
        </w:rPr>
        <w:t xml:space="preserve"> </w:t>
      </w:r>
      <w:r w:rsidRPr="00333186">
        <w:rPr>
          <w:sz w:val="28"/>
          <w:szCs w:val="28"/>
        </w:rPr>
        <w:t xml:space="preserve"> Учебная деятельность и развивающее обучение / Е. Н. </w:t>
      </w:r>
      <w:proofErr w:type="spellStart"/>
      <w:r w:rsidRPr="00333186">
        <w:rPr>
          <w:sz w:val="28"/>
          <w:szCs w:val="28"/>
        </w:rPr>
        <w:t>Кабанова-Меллер</w:t>
      </w:r>
      <w:proofErr w:type="spellEnd"/>
      <w:r w:rsidRPr="00333186">
        <w:rPr>
          <w:sz w:val="28"/>
          <w:szCs w:val="28"/>
        </w:rPr>
        <w:t>. — М.: Знание, 1981. — 96 .</w:t>
      </w:r>
    </w:p>
    <w:p w:rsidR="0046755C" w:rsidRPr="00333186" w:rsidRDefault="0046755C" w:rsidP="0046755C">
      <w:pPr>
        <w:pStyle w:val="ad"/>
        <w:spacing w:after="0"/>
        <w:ind w:left="0" w:firstLine="709"/>
        <w:jc w:val="both"/>
        <w:rPr>
          <w:sz w:val="28"/>
          <w:szCs w:val="28"/>
        </w:rPr>
      </w:pPr>
      <w:r w:rsidRPr="00333186">
        <w:rPr>
          <w:sz w:val="28"/>
          <w:szCs w:val="28"/>
        </w:rPr>
        <w:t>Казак, Д. Я.</w:t>
      </w:r>
      <w:r w:rsidRPr="00333186">
        <w:rPr>
          <w:i/>
          <w:sz w:val="28"/>
          <w:szCs w:val="28"/>
        </w:rPr>
        <w:t xml:space="preserve"> </w:t>
      </w:r>
      <w:r w:rsidRPr="00333186">
        <w:rPr>
          <w:sz w:val="28"/>
          <w:szCs w:val="28"/>
        </w:rPr>
        <w:t>Школьная лекция: Методические рекомендации / Д. Я. Казак. — Мн.: РИУУ, 1986. — 24 с.</w:t>
      </w:r>
    </w:p>
    <w:p w:rsidR="0046755C" w:rsidRPr="00333186" w:rsidRDefault="0046755C" w:rsidP="0046755C">
      <w:pPr>
        <w:pStyle w:val="BodyText2"/>
        <w:ind w:left="0" w:firstLine="709"/>
        <w:rPr>
          <w:szCs w:val="28"/>
          <w:lang w:val="ru-RU"/>
        </w:rPr>
      </w:pPr>
      <w:r w:rsidRPr="00333186">
        <w:rPr>
          <w:szCs w:val="28"/>
        </w:rPr>
        <w:t xml:space="preserve">Канцэпцыя гістарычнай адукацыі ў сярэдніх школах Беларусі // Настаўніцкая газета. </w:t>
      </w:r>
      <w:r w:rsidRPr="00333186">
        <w:rPr>
          <w:szCs w:val="28"/>
          <w:lang w:val="ru-RU"/>
        </w:rPr>
        <w:t xml:space="preserve">— </w:t>
      </w:r>
      <w:r w:rsidRPr="00333186">
        <w:rPr>
          <w:szCs w:val="28"/>
        </w:rPr>
        <w:t xml:space="preserve">1991. </w:t>
      </w:r>
      <w:r w:rsidRPr="00333186">
        <w:rPr>
          <w:szCs w:val="28"/>
          <w:lang w:val="ru-RU"/>
        </w:rPr>
        <w:t xml:space="preserve">— </w:t>
      </w:r>
      <w:r w:rsidRPr="00333186">
        <w:rPr>
          <w:szCs w:val="28"/>
        </w:rPr>
        <w:t>30 лістапада.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Каплан, С. Б. Я делаю уроки: методика преподавания истории. Методическое пособие / С. Б. Каплан. — Мн., 1991. — 50 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Кашлев, С. С. Интерактивные меоды обучения: учеб.-мет. пособие / С. С. Кашлев. — Мн.: ТетраСистемс, 2013. — 222 с.</w:t>
      </w:r>
    </w:p>
    <w:p w:rsidR="0046755C" w:rsidRPr="00333186" w:rsidRDefault="0046755C" w:rsidP="0046755C">
      <w:pPr>
        <w:pStyle w:val="Normal"/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</w:rPr>
        <w:t xml:space="preserve">Кодекс Республики Беларусь об образовании. — Минск РИВШ, 2011. — 352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pStyle w:val="BodyText2"/>
        <w:ind w:left="0" w:firstLine="709"/>
        <w:rPr>
          <w:szCs w:val="28"/>
          <w:lang w:val="ru-RU"/>
        </w:rPr>
      </w:pPr>
      <w:r w:rsidRPr="00333186">
        <w:rPr>
          <w:szCs w:val="28"/>
          <w:lang w:val="ru-RU"/>
        </w:rPr>
        <w:t xml:space="preserve">Концепция учебного предмета «Всемирная история. История Беларуси»: утв. приказом Министерства </w:t>
      </w:r>
      <w:proofErr w:type="spellStart"/>
      <w:r w:rsidRPr="00333186">
        <w:rPr>
          <w:szCs w:val="28"/>
          <w:lang w:val="ru-RU"/>
        </w:rPr>
        <w:t>Респ</w:t>
      </w:r>
      <w:proofErr w:type="spellEnd"/>
      <w:r w:rsidRPr="00333186">
        <w:rPr>
          <w:szCs w:val="28"/>
          <w:lang w:val="ru-RU"/>
        </w:rPr>
        <w:t>. Беларусь от 29.05.2009 №675 //</w:t>
      </w:r>
      <w:r w:rsidRPr="00333186">
        <w:rPr>
          <w:szCs w:val="28"/>
        </w:rPr>
        <w:t xml:space="preserve">Гісторыя: праблемы выкладання. ― 2009. ― </w:t>
      </w:r>
      <w:r w:rsidRPr="00333186">
        <w:rPr>
          <w:szCs w:val="28"/>
          <w:lang w:val="ru-RU"/>
        </w:rPr>
        <w:t>№</w:t>
      </w:r>
      <w:r w:rsidRPr="00333186">
        <w:rPr>
          <w:szCs w:val="28"/>
        </w:rPr>
        <w:t>7.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Корзюк, А. А. Выкарыстанне дакументальнага матэрыялу пры вывучэнні гісторыі і грамадазнаўства /А.А. Корзюк, Н.А. Дзямідава; ДУА “Мін. абл. ін-т развіцця адукацыі”. — Мінск: Мін. абл. ІРА, 2012. — 117 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iCs/>
          <w:sz w:val="28"/>
          <w:szCs w:val="28"/>
          <w:lang w:val="be-BY"/>
        </w:rPr>
      </w:pPr>
      <w:r w:rsidRPr="00333186">
        <w:rPr>
          <w:rFonts w:ascii="Times New Roman" w:hAnsi="Times New Roman"/>
          <w:iCs/>
          <w:sz w:val="28"/>
          <w:szCs w:val="28"/>
          <w:lang w:val="be-BY"/>
        </w:rPr>
        <w:t>Короткова, М. В. Методика проведения игр и дискуссий на уроках истории / М. В. Короткова. — М.: Владос, 2003. — 252 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333186">
        <w:rPr>
          <w:rFonts w:ascii="Times New Roman" w:hAnsi="Times New Roman"/>
          <w:iCs/>
          <w:sz w:val="28"/>
          <w:szCs w:val="28"/>
        </w:rPr>
        <w:t>Короткова, М. В.</w:t>
      </w:r>
      <w:r w:rsidRPr="0033318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33186">
        <w:rPr>
          <w:rFonts w:ascii="Times New Roman" w:hAnsi="Times New Roman"/>
          <w:iCs/>
          <w:sz w:val="28"/>
          <w:szCs w:val="28"/>
        </w:rPr>
        <w:t xml:space="preserve">Методика обучения истории в схемах, таблицах, описаниях / М. В. Короткова, М. Т. </w:t>
      </w:r>
      <w:proofErr w:type="spellStart"/>
      <w:r w:rsidRPr="00333186">
        <w:rPr>
          <w:rFonts w:ascii="Times New Roman" w:hAnsi="Times New Roman"/>
          <w:iCs/>
          <w:sz w:val="28"/>
          <w:szCs w:val="28"/>
        </w:rPr>
        <w:t>Студеникин</w:t>
      </w:r>
      <w:proofErr w:type="spellEnd"/>
      <w:r w:rsidRPr="00333186">
        <w:rPr>
          <w:rFonts w:ascii="Times New Roman" w:hAnsi="Times New Roman"/>
          <w:iCs/>
          <w:sz w:val="28"/>
          <w:szCs w:val="28"/>
        </w:rPr>
        <w:t xml:space="preserve">. — М.: </w:t>
      </w:r>
      <w:proofErr w:type="spellStart"/>
      <w:r w:rsidRPr="00333186">
        <w:rPr>
          <w:rFonts w:ascii="Times New Roman" w:hAnsi="Times New Roman"/>
          <w:iCs/>
          <w:sz w:val="28"/>
          <w:szCs w:val="28"/>
        </w:rPr>
        <w:t>Владос</w:t>
      </w:r>
      <w:proofErr w:type="spellEnd"/>
      <w:r w:rsidRPr="00333186">
        <w:rPr>
          <w:rFonts w:ascii="Times New Roman" w:hAnsi="Times New Roman"/>
          <w:iCs/>
          <w:sz w:val="28"/>
          <w:szCs w:val="28"/>
        </w:rPr>
        <w:t>, 1999. — 191 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Кулагина, Г.А. Сто игр по истории: Пособие для учителя / Г. А. Кулагина. — М.: Просвещение, 1983. — 240 с.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</w:rPr>
      </w:pPr>
      <w:proofErr w:type="spellStart"/>
      <w:r w:rsidRPr="00333186">
        <w:rPr>
          <w:iCs/>
          <w:sz w:val="28"/>
          <w:szCs w:val="28"/>
        </w:rPr>
        <w:t>Левитес</w:t>
      </w:r>
      <w:proofErr w:type="spellEnd"/>
      <w:r w:rsidRPr="00333186">
        <w:rPr>
          <w:iCs/>
          <w:sz w:val="28"/>
          <w:szCs w:val="28"/>
        </w:rPr>
        <w:t>, Д. Г.</w:t>
      </w:r>
      <w:r w:rsidRPr="00333186">
        <w:rPr>
          <w:sz w:val="28"/>
          <w:szCs w:val="28"/>
        </w:rPr>
        <w:t xml:space="preserve"> Школа для профессионалов, или Семь уроков для тех, кто учит / Д. Г. </w:t>
      </w:r>
      <w:proofErr w:type="spellStart"/>
      <w:r w:rsidRPr="00333186">
        <w:rPr>
          <w:sz w:val="28"/>
          <w:szCs w:val="28"/>
        </w:rPr>
        <w:t>Левитес</w:t>
      </w:r>
      <w:proofErr w:type="spellEnd"/>
      <w:r w:rsidRPr="00333186">
        <w:rPr>
          <w:sz w:val="28"/>
          <w:szCs w:val="28"/>
        </w:rPr>
        <w:t xml:space="preserve">. — М.—Воронеж: Московский психолого-социальный институт, 2001. — 256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proofErr w:type="spellStart"/>
      <w:r w:rsidRPr="00333186">
        <w:rPr>
          <w:iCs/>
          <w:sz w:val="28"/>
          <w:szCs w:val="28"/>
        </w:rPr>
        <w:t>Лернер</w:t>
      </w:r>
      <w:proofErr w:type="spellEnd"/>
      <w:r w:rsidRPr="00333186">
        <w:rPr>
          <w:iCs/>
          <w:sz w:val="28"/>
          <w:szCs w:val="28"/>
        </w:rPr>
        <w:t>, И. Я.</w:t>
      </w:r>
      <w:r w:rsidRPr="00333186">
        <w:rPr>
          <w:sz w:val="28"/>
          <w:szCs w:val="28"/>
        </w:rPr>
        <w:t xml:space="preserve"> Развитие мышления учащихся в процессе обучения истории / И. Я. </w:t>
      </w:r>
      <w:proofErr w:type="spellStart"/>
      <w:r w:rsidRPr="00333186">
        <w:rPr>
          <w:sz w:val="28"/>
          <w:szCs w:val="28"/>
        </w:rPr>
        <w:t>Лернер</w:t>
      </w:r>
      <w:proofErr w:type="spellEnd"/>
      <w:r w:rsidRPr="00333186">
        <w:rPr>
          <w:sz w:val="28"/>
          <w:szCs w:val="28"/>
        </w:rPr>
        <w:t xml:space="preserve">. — М.: Просвещение, 1982. — 191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pStyle w:val="Normal"/>
        <w:ind w:firstLine="709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lastRenderedPageBreak/>
        <w:t>Магчымасці рэалізацыі педагагічных тэхналогій: вопыт работы настаўніка гісторыі: вуч.-мет. дапаможнік [склад. В.А.Глінская</w:t>
      </w:r>
      <w:r w:rsidRPr="00333186">
        <w:rPr>
          <w:sz w:val="28"/>
          <w:szCs w:val="28"/>
        </w:rPr>
        <w:t>]</w:t>
      </w:r>
      <w:r w:rsidRPr="00333186">
        <w:rPr>
          <w:sz w:val="28"/>
          <w:szCs w:val="28"/>
          <w:lang w:val="be-BY"/>
        </w:rPr>
        <w:t>. – Мн.: МАІРА, 2009. – 127 с.</w:t>
      </w:r>
    </w:p>
    <w:p w:rsidR="0046755C" w:rsidRPr="00333186" w:rsidRDefault="0046755C" w:rsidP="0046755C">
      <w:pPr>
        <w:pStyle w:val="Normal"/>
        <w:ind w:firstLine="709"/>
        <w:jc w:val="both"/>
        <w:rPr>
          <w:iCs/>
          <w:sz w:val="28"/>
          <w:szCs w:val="28"/>
        </w:rPr>
      </w:pPr>
      <w:r w:rsidRPr="00333186">
        <w:rPr>
          <w:iCs/>
          <w:sz w:val="28"/>
          <w:szCs w:val="28"/>
        </w:rPr>
        <w:t xml:space="preserve">Малахов, Н. В. </w:t>
      </w:r>
      <w:proofErr w:type="spellStart"/>
      <w:r w:rsidRPr="00333186">
        <w:rPr>
          <w:iCs/>
          <w:sz w:val="28"/>
          <w:szCs w:val="28"/>
        </w:rPr>
        <w:t>Межпредметные</w:t>
      </w:r>
      <w:proofErr w:type="spellEnd"/>
      <w:r w:rsidRPr="00333186">
        <w:rPr>
          <w:iCs/>
          <w:sz w:val="28"/>
          <w:szCs w:val="28"/>
        </w:rPr>
        <w:t xml:space="preserve"> связи в формировании картографических знаний учащихся / Н. </w:t>
      </w:r>
      <w:proofErr w:type="gramStart"/>
      <w:r w:rsidRPr="00333186">
        <w:rPr>
          <w:iCs/>
          <w:sz w:val="28"/>
          <w:szCs w:val="28"/>
        </w:rPr>
        <w:t>В</w:t>
      </w:r>
      <w:proofErr w:type="gramEnd"/>
      <w:r w:rsidRPr="00333186">
        <w:rPr>
          <w:iCs/>
          <w:sz w:val="28"/>
          <w:szCs w:val="28"/>
        </w:rPr>
        <w:t xml:space="preserve"> Малахов. — М.: Просвещение, 1982. — 128 </w:t>
      </w:r>
      <w:proofErr w:type="gramStart"/>
      <w:r w:rsidRPr="00333186">
        <w:rPr>
          <w:iCs/>
          <w:sz w:val="28"/>
          <w:szCs w:val="28"/>
        </w:rPr>
        <w:t>с</w:t>
      </w:r>
      <w:proofErr w:type="gramEnd"/>
      <w:r w:rsidRPr="00333186">
        <w:rPr>
          <w:iCs/>
          <w:sz w:val="28"/>
          <w:szCs w:val="28"/>
        </w:rPr>
        <w:t>.</w:t>
      </w:r>
    </w:p>
    <w:p w:rsidR="0046755C" w:rsidRPr="00333186" w:rsidRDefault="0046755C" w:rsidP="0046755C">
      <w:pPr>
        <w:pStyle w:val="Normal"/>
        <w:ind w:firstLine="709"/>
        <w:jc w:val="both"/>
        <w:rPr>
          <w:sz w:val="28"/>
          <w:szCs w:val="28"/>
          <w:lang w:val="be-BY"/>
        </w:rPr>
      </w:pPr>
      <w:r w:rsidRPr="00333186">
        <w:rPr>
          <w:iCs/>
          <w:sz w:val="28"/>
          <w:szCs w:val="28"/>
        </w:rPr>
        <w:t>Маркова, А. К.</w:t>
      </w:r>
      <w:r w:rsidRPr="00333186">
        <w:rPr>
          <w:sz w:val="28"/>
          <w:szCs w:val="28"/>
        </w:rPr>
        <w:t xml:space="preserve"> Формирование мотивации учения: Книга для учителя / А. К. Маркова. — М.: Просвещение, 1990. — 192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pStyle w:val="ad"/>
        <w:spacing w:after="0"/>
        <w:ind w:left="0" w:firstLine="709"/>
        <w:jc w:val="both"/>
        <w:rPr>
          <w:sz w:val="28"/>
          <w:szCs w:val="28"/>
        </w:rPr>
      </w:pPr>
      <w:r w:rsidRPr="00333186">
        <w:rPr>
          <w:iCs/>
          <w:sz w:val="28"/>
          <w:szCs w:val="28"/>
        </w:rPr>
        <w:t>Милонов</w:t>
      </w:r>
      <w:r w:rsidRPr="00333186">
        <w:rPr>
          <w:iCs/>
          <w:sz w:val="28"/>
          <w:szCs w:val="28"/>
          <w:lang w:val="be-BY"/>
        </w:rPr>
        <w:t>,</w:t>
      </w:r>
      <w:r w:rsidRPr="00333186">
        <w:rPr>
          <w:iCs/>
          <w:sz w:val="28"/>
          <w:szCs w:val="28"/>
        </w:rPr>
        <w:t xml:space="preserve"> Н. </w:t>
      </w:r>
      <w:r w:rsidRPr="00333186">
        <w:rPr>
          <w:sz w:val="28"/>
          <w:szCs w:val="28"/>
        </w:rPr>
        <w:t>Историческое краеведение</w:t>
      </w:r>
      <w:r w:rsidRPr="00333186">
        <w:rPr>
          <w:sz w:val="28"/>
          <w:szCs w:val="28"/>
          <w:lang w:val="be-BY"/>
        </w:rPr>
        <w:t xml:space="preserve"> / Н. Милонов, Ю.</w:t>
      </w:r>
      <w:r w:rsidRPr="00333186">
        <w:rPr>
          <w:iCs/>
          <w:sz w:val="28"/>
          <w:szCs w:val="28"/>
        </w:rPr>
        <w:t xml:space="preserve"> Кононов [</w:t>
      </w:r>
      <w:r w:rsidRPr="00333186">
        <w:rPr>
          <w:iCs/>
          <w:sz w:val="28"/>
          <w:szCs w:val="28"/>
          <w:lang w:val="be-BY"/>
        </w:rPr>
        <w:t>и др.</w:t>
      </w:r>
      <w:r w:rsidRPr="00333186">
        <w:rPr>
          <w:iCs/>
          <w:sz w:val="28"/>
          <w:szCs w:val="28"/>
        </w:rPr>
        <w:t xml:space="preserve">]. — </w:t>
      </w:r>
      <w:r w:rsidRPr="00333186">
        <w:rPr>
          <w:sz w:val="28"/>
          <w:szCs w:val="28"/>
        </w:rPr>
        <w:t xml:space="preserve">М., 1969.— </w:t>
      </w:r>
    </w:p>
    <w:p w:rsidR="0046755C" w:rsidRPr="00333186" w:rsidRDefault="0046755C" w:rsidP="0046755C">
      <w:pPr>
        <w:ind w:firstLine="709"/>
        <w:jc w:val="both"/>
        <w:rPr>
          <w:i/>
          <w:sz w:val="28"/>
          <w:szCs w:val="28"/>
        </w:rPr>
      </w:pPr>
      <w:r w:rsidRPr="00333186">
        <w:rPr>
          <w:sz w:val="28"/>
          <w:szCs w:val="28"/>
        </w:rPr>
        <w:t>Никифоров, Д. Н. Наглядность в преподавании истории и обществоведения / Д. Н. Никифоров, С. Ф. Скляренко. — М., 1978. —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</w:rPr>
      </w:pPr>
      <w:r w:rsidRPr="00333186">
        <w:rPr>
          <w:sz w:val="28"/>
          <w:szCs w:val="28"/>
        </w:rPr>
        <w:t xml:space="preserve">Нормы оценки результатов учебной деятельности учащихся общеобразовательных учреждений по учебным предметам. Оценка результатов учебной деятельности учащихся по учебному предмету «Всемирная история. История Беларуси» // </w:t>
      </w:r>
      <w:proofErr w:type="spellStart"/>
      <w:r w:rsidRPr="00333186">
        <w:rPr>
          <w:sz w:val="28"/>
          <w:szCs w:val="28"/>
        </w:rPr>
        <w:t>Гісторыя</w:t>
      </w:r>
      <w:proofErr w:type="spellEnd"/>
      <w:r w:rsidRPr="00333186">
        <w:rPr>
          <w:sz w:val="28"/>
          <w:szCs w:val="28"/>
        </w:rPr>
        <w:t xml:space="preserve">: </w:t>
      </w:r>
      <w:proofErr w:type="spellStart"/>
      <w:r w:rsidRPr="00333186">
        <w:rPr>
          <w:sz w:val="28"/>
          <w:szCs w:val="28"/>
        </w:rPr>
        <w:t>праблемы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выкладання</w:t>
      </w:r>
      <w:proofErr w:type="spellEnd"/>
      <w:r w:rsidRPr="00333186">
        <w:rPr>
          <w:sz w:val="28"/>
          <w:szCs w:val="28"/>
        </w:rPr>
        <w:t>. ― 2009. ― №7.</w:t>
      </w:r>
    </w:p>
    <w:p w:rsidR="0046755C" w:rsidRPr="00333186" w:rsidRDefault="0046755C" w:rsidP="0046755C">
      <w:pPr>
        <w:pStyle w:val="BodyText2"/>
        <w:ind w:left="0" w:firstLine="709"/>
        <w:rPr>
          <w:szCs w:val="28"/>
          <w:lang w:val="ru-RU"/>
        </w:rPr>
      </w:pPr>
      <w:r w:rsidRPr="00333186">
        <w:rPr>
          <w:szCs w:val="28"/>
          <w:lang w:val="ru-RU"/>
        </w:rPr>
        <w:t xml:space="preserve">Образовательный стандарт учебного предмета «Всемирная история. История Беларуси»: утв. постановлением Министерства Республики Беларусь от 29.05.2009 №32 // </w:t>
      </w:r>
      <w:r w:rsidRPr="00333186">
        <w:rPr>
          <w:szCs w:val="28"/>
        </w:rPr>
        <w:t xml:space="preserve">Гісторыя: праблемы выкладання. ― 2009. ― </w:t>
      </w:r>
      <w:r w:rsidRPr="00333186">
        <w:rPr>
          <w:szCs w:val="28"/>
          <w:lang w:val="ru-RU"/>
        </w:rPr>
        <w:t>№</w:t>
      </w:r>
      <w:r w:rsidRPr="00333186">
        <w:rPr>
          <w:szCs w:val="28"/>
        </w:rPr>
        <w:t>7</w:t>
      </w:r>
      <w:r w:rsidRPr="00333186">
        <w:rPr>
          <w:szCs w:val="28"/>
          <w:lang w:val="ru-RU"/>
        </w:rPr>
        <w:t>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Озерский, И.З. Начинающему учителю истории: Из опыта работы / И. З Озерский. — М.: Просвещение, 1987. — 208 с.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  <w:lang w:val="be-BY"/>
        </w:rPr>
      </w:pPr>
      <w:r w:rsidRPr="00333186">
        <w:rPr>
          <w:iCs/>
          <w:sz w:val="28"/>
          <w:szCs w:val="28"/>
          <w:lang w:val="be-BY"/>
        </w:rPr>
        <w:t>Селевко, Г. К.</w:t>
      </w:r>
      <w:r w:rsidRPr="00333186">
        <w:rPr>
          <w:sz w:val="28"/>
          <w:szCs w:val="28"/>
          <w:lang w:val="be-BY"/>
        </w:rPr>
        <w:t xml:space="preserve"> Современные образовательные технологии: Учебное пособие / Г. К. Селевко. — М.: Народное образование, 1998. — 208 с.</w:t>
      </w:r>
    </w:p>
    <w:p w:rsidR="0046755C" w:rsidRPr="00333186" w:rsidRDefault="0046755C" w:rsidP="0046755C">
      <w:pPr>
        <w:pStyle w:val="BodyText1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333186">
        <w:rPr>
          <w:rFonts w:ascii="Times New Roman" w:hAnsi="Times New Roman"/>
          <w:sz w:val="28"/>
          <w:szCs w:val="28"/>
          <w:lang w:val="be-BY"/>
        </w:rPr>
        <w:t>Снопкова, Е.И. Образовательные технологии в преподавании истории (Опыт методического обеспечения образовательной практики) / Е. И. Снопкова. – Могилев: ИПК и ПРР и СО, 2001. – 28 с.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</w:rPr>
      </w:pPr>
      <w:r w:rsidRPr="00333186">
        <w:rPr>
          <w:iCs/>
          <w:sz w:val="28"/>
          <w:szCs w:val="28"/>
        </w:rPr>
        <w:t>Третьяков, П. И.</w:t>
      </w:r>
      <w:r w:rsidRPr="00333186">
        <w:rPr>
          <w:sz w:val="28"/>
          <w:szCs w:val="28"/>
        </w:rPr>
        <w:t xml:space="preserve"> Технология модульного обучения в школе. Практико-ориентированная монография / П. И. Третьяков, И. Б. </w:t>
      </w:r>
      <w:proofErr w:type="spellStart"/>
      <w:r w:rsidRPr="00333186">
        <w:rPr>
          <w:sz w:val="28"/>
          <w:szCs w:val="28"/>
        </w:rPr>
        <w:t>Сенновский</w:t>
      </w:r>
      <w:proofErr w:type="spellEnd"/>
      <w:r w:rsidRPr="00333186">
        <w:rPr>
          <w:sz w:val="28"/>
          <w:szCs w:val="28"/>
        </w:rPr>
        <w:t xml:space="preserve">. — М.: Новая школа, 2001.— 352 </w:t>
      </w:r>
      <w:proofErr w:type="gramStart"/>
      <w:r w:rsidRPr="00333186">
        <w:rPr>
          <w:sz w:val="28"/>
          <w:szCs w:val="28"/>
        </w:rPr>
        <w:t>с</w:t>
      </w:r>
      <w:proofErr w:type="gramEnd"/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ind w:firstLine="709"/>
        <w:jc w:val="both"/>
        <w:rPr>
          <w:sz w:val="28"/>
          <w:szCs w:val="28"/>
        </w:rPr>
      </w:pPr>
      <w:proofErr w:type="spellStart"/>
      <w:r w:rsidRPr="00333186">
        <w:rPr>
          <w:sz w:val="28"/>
          <w:szCs w:val="28"/>
        </w:rPr>
        <w:t>Часопісы</w:t>
      </w:r>
      <w:proofErr w:type="spellEnd"/>
      <w:r w:rsidRPr="00333186">
        <w:rPr>
          <w:sz w:val="28"/>
          <w:szCs w:val="28"/>
        </w:rPr>
        <w:t xml:space="preserve">: </w:t>
      </w:r>
      <w:proofErr w:type="spellStart"/>
      <w:r w:rsidRPr="00333186">
        <w:rPr>
          <w:sz w:val="28"/>
          <w:szCs w:val="28"/>
        </w:rPr>
        <w:t>Беларускі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гістарычны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часопіс</w:t>
      </w:r>
      <w:proofErr w:type="spellEnd"/>
      <w:r w:rsidRPr="00333186">
        <w:rPr>
          <w:sz w:val="28"/>
          <w:szCs w:val="28"/>
        </w:rPr>
        <w:t xml:space="preserve">, </w:t>
      </w:r>
      <w:proofErr w:type="spellStart"/>
      <w:r w:rsidRPr="00333186">
        <w:rPr>
          <w:sz w:val="28"/>
          <w:szCs w:val="28"/>
        </w:rPr>
        <w:t>Гісторыя</w:t>
      </w:r>
      <w:proofErr w:type="spellEnd"/>
      <w:r w:rsidRPr="00333186">
        <w:rPr>
          <w:sz w:val="28"/>
          <w:szCs w:val="28"/>
        </w:rPr>
        <w:t xml:space="preserve">: </w:t>
      </w:r>
      <w:proofErr w:type="spellStart"/>
      <w:r w:rsidRPr="00333186">
        <w:rPr>
          <w:sz w:val="28"/>
          <w:szCs w:val="28"/>
        </w:rPr>
        <w:t>праблемы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выкладання</w:t>
      </w:r>
      <w:proofErr w:type="spellEnd"/>
      <w:r w:rsidRPr="00333186">
        <w:rPr>
          <w:sz w:val="28"/>
          <w:szCs w:val="28"/>
        </w:rPr>
        <w:t xml:space="preserve">, </w:t>
      </w:r>
      <w:proofErr w:type="spellStart"/>
      <w:r w:rsidRPr="00333186">
        <w:rPr>
          <w:sz w:val="28"/>
          <w:szCs w:val="28"/>
        </w:rPr>
        <w:t>Гісторыя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і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грамадазнаўства</w:t>
      </w:r>
      <w:proofErr w:type="spellEnd"/>
      <w:r w:rsidRPr="00333186">
        <w:rPr>
          <w:sz w:val="28"/>
          <w:szCs w:val="28"/>
        </w:rPr>
        <w:t>, Преподавание истории в школе</w:t>
      </w:r>
      <w:r w:rsidRPr="00333186">
        <w:rPr>
          <w:sz w:val="28"/>
          <w:szCs w:val="28"/>
          <w:lang w:val="be-BY"/>
        </w:rPr>
        <w:t>, Школьные технологии, Преподавание истории и обществознания в школе</w:t>
      </w:r>
      <w:r w:rsidRPr="00333186">
        <w:rPr>
          <w:sz w:val="28"/>
          <w:szCs w:val="28"/>
        </w:rPr>
        <w:t>.</w:t>
      </w:r>
    </w:p>
    <w:p w:rsidR="0046755C" w:rsidRPr="00333186" w:rsidRDefault="0046755C" w:rsidP="0046755C">
      <w:pPr>
        <w:ind w:firstLine="709"/>
        <w:jc w:val="center"/>
        <w:rPr>
          <w:b/>
          <w:caps/>
          <w:sz w:val="28"/>
          <w:szCs w:val="28"/>
          <w:lang w:val="be-BY"/>
        </w:rPr>
      </w:pPr>
      <w:r w:rsidRPr="00333186">
        <w:rPr>
          <w:sz w:val="28"/>
          <w:szCs w:val="28"/>
        </w:rPr>
        <w:br w:type="page"/>
      </w:r>
      <w:r w:rsidRPr="00B4143F">
        <w:rPr>
          <w:b/>
          <w:sz w:val="28"/>
          <w:szCs w:val="28"/>
        </w:rPr>
        <w:lastRenderedPageBreak/>
        <w:t>5.</w:t>
      </w:r>
      <w:r w:rsidRPr="00333186">
        <w:rPr>
          <w:sz w:val="28"/>
          <w:szCs w:val="28"/>
        </w:rPr>
        <w:t xml:space="preserve"> </w:t>
      </w:r>
      <w:r w:rsidRPr="00333186">
        <w:rPr>
          <w:b/>
          <w:caps/>
          <w:sz w:val="28"/>
          <w:szCs w:val="28"/>
          <w:lang w:val="be-BY"/>
        </w:rPr>
        <w:t>Метадычныя парады</w:t>
      </w:r>
    </w:p>
    <w:p w:rsidR="0046755C" w:rsidRPr="00333186" w:rsidRDefault="0046755C" w:rsidP="0046755C">
      <w:pPr>
        <w:ind w:firstLine="709"/>
        <w:jc w:val="center"/>
        <w:rPr>
          <w:b/>
          <w:caps/>
          <w:sz w:val="28"/>
          <w:szCs w:val="28"/>
          <w:lang w:val="be-BY"/>
        </w:rPr>
      </w:pPr>
    </w:p>
    <w:p w:rsidR="0046755C" w:rsidRPr="00333186" w:rsidRDefault="0046755C" w:rsidP="0046755C">
      <w:pPr>
        <w:ind w:firstLine="567"/>
        <w:jc w:val="both"/>
        <w:rPr>
          <w:sz w:val="28"/>
          <w:szCs w:val="28"/>
        </w:rPr>
      </w:pPr>
      <w:r w:rsidRPr="00333186">
        <w:rPr>
          <w:sz w:val="28"/>
          <w:szCs w:val="28"/>
          <w:lang w:val="be-BY"/>
        </w:rPr>
        <w:t>Важную ролю ў падрыхтоўцы спецыялістаў з вышэйшай адукацыяй адыгрывае выкарыстанне кампетэнтнаснага падыходу, які істотна ўзмацняе практычную арыентаванасць адукацыйнага працэсу і павялічвае ролю накіроўваемай самастойнай працы студэнтаў. Накіроўваемая самастойная праца студэнтаў арганізуецца рэктаратамі, дэканатамі, кафедрамі, выкладчыкамі ВНУ у адпаведнасці з Палажэннем аб самастойнай працы студэнтаў, распрацаваным вышэйшай навучальнай установай. Пры гэтым патрэбна кіравацца існуючымі нарматыўнымі дакументамі (Стандарт), а таксама накопленым вопытам Беларускага дзяржаўнага універсітэта і іншых ВНУ Рэспублікі Беларусь (Гл.: Сергеенкова В. В. Упра</w:t>
      </w:r>
      <w:r w:rsidRPr="00333186">
        <w:rPr>
          <w:sz w:val="28"/>
          <w:szCs w:val="28"/>
          <w:lang w:val="be-BY"/>
        </w:rPr>
        <w:t>в</w:t>
      </w:r>
      <w:r w:rsidRPr="00333186">
        <w:rPr>
          <w:sz w:val="28"/>
          <w:szCs w:val="28"/>
          <w:lang w:val="be-BY"/>
        </w:rPr>
        <w:t xml:space="preserve">ляемая самостоятельная работа студентов. </w:t>
      </w:r>
      <w:r w:rsidRPr="00333186">
        <w:rPr>
          <w:sz w:val="28"/>
          <w:szCs w:val="28"/>
        </w:rPr>
        <w:t>Модульно-рейтинговая и рейтинг</w:t>
      </w:r>
      <w:r w:rsidRPr="00333186">
        <w:rPr>
          <w:sz w:val="28"/>
          <w:szCs w:val="28"/>
        </w:rPr>
        <w:t>о</w:t>
      </w:r>
      <w:r w:rsidRPr="00333186">
        <w:rPr>
          <w:sz w:val="28"/>
          <w:szCs w:val="28"/>
        </w:rPr>
        <w:t>вая системы. Мн., 2004; Лобанов А.</w:t>
      </w:r>
      <w:r w:rsidRPr="00333186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</w:rPr>
        <w:t>П., Дроздова Н.</w:t>
      </w:r>
      <w:r w:rsidRPr="00333186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</w:rPr>
        <w:t>В. Управляемая самостоятельная работа студентов в контексте инновационных технологий. Мн., 2005; Педагогические основы самостоятельной работы студентов</w:t>
      </w:r>
      <w:proofErr w:type="gramStart"/>
      <w:r w:rsidRPr="00333186">
        <w:rPr>
          <w:sz w:val="28"/>
          <w:szCs w:val="28"/>
        </w:rPr>
        <w:t xml:space="preserve"> / П</w:t>
      </w:r>
      <w:proofErr w:type="gramEnd"/>
      <w:r w:rsidRPr="00333186">
        <w:rPr>
          <w:sz w:val="28"/>
          <w:szCs w:val="28"/>
        </w:rPr>
        <w:t>од ред. О.</w:t>
      </w:r>
      <w:r w:rsidRPr="00333186">
        <w:rPr>
          <w:sz w:val="28"/>
          <w:szCs w:val="28"/>
          <w:lang w:val="be-BY"/>
        </w:rPr>
        <w:t xml:space="preserve"> </w:t>
      </w:r>
      <w:r w:rsidRPr="00333186">
        <w:rPr>
          <w:sz w:val="28"/>
          <w:szCs w:val="28"/>
        </w:rPr>
        <w:t xml:space="preserve">Л. Жук. </w:t>
      </w:r>
      <w:proofErr w:type="gramStart"/>
      <w:r w:rsidRPr="00333186">
        <w:rPr>
          <w:sz w:val="28"/>
          <w:szCs w:val="28"/>
        </w:rPr>
        <w:t xml:space="preserve">Мн., 2005 </w:t>
      </w:r>
      <w:proofErr w:type="spellStart"/>
      <w:r w:rsidRPr="00333186">
        <w:rPr>
          <w:sz w:val="28"/>
          <w:szCs w:val="28"/>
        </w:rPr>
        <w:t>і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інш</w:t>
      </w:r>
      <w:proofErr w:type="spellEnd"/>
      <w:r w:rsidRPr="00333186">
        <w:rPr>
          <w:sz w:val="28"/>
          <w:szCs w:val="28"/>
        </w:rPr>
        <w:t>.).</w:t>
      </w:r>
      <w:proofErr w:type="gramEnd"/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Накіроўваемая самастойная праца студэнтаў прадугледжвае выкананне практычных заданняў і кантрольных работ, здачу прамежкавых залікаў, напісанне рэфератаў, азнаямленне з вучэбнай і вучэбна-метадычнай літаратурай, выкананне вучэбна-даследчыцкіх прац, стварэ</w:t>
      </w:r>
      <w:r w:rsidRPr="00333186">
        <w:rPr>
          <w:sz w:val="28"/>
          <w:szCs w:val="28"/>
          <w:lang w:val="be-BY"/>
        </w:rPr>
        <w:t>н</w:t>
      </w:r>
      <w:r w:rsidRPr="00333186">
        <w:rPr>
          <w:sz w:val="28"/>
          <w:szCs w:val="28"/>
          <w:lang w:val="be-BY"/>
        </w:rPr>
        <w:t>не прэзентацый, электронных вучебна-метадычных матэрыялаў і інш.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Па кожнаму вучэбнаму раздзелу ў адпаведнасці з яго мэтай і задачамі па фарміраванню і развіццю ў студэнтаў прафесійных кампетэнцый выкладчыкам (кафедрай) праектуюцца і рэалізуюцца разнастайныя педагагічныя тэхналогіі. У ліку эфектыўных педагагічных методык і тэхналогій, што спрыяюць актывізацыі пазнавальнай творчай дзейнасці студэнтаў, набыццю імі вопыту самастойнага вырашэння разнастайных задач, варта вылучыць: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тэхналогіі праблемна-модульнага навучання;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тэхналогіі модульна-рейтынгавага навучання;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метад праектаў, ці праектныя тэхналогіі;</w:t>
      </w:r>
    </w:p>
    <w:p w:rsidR="0046755C" w:rsidRPr="00333186" w:rsidRDefault="0046755C" w:rsidP="0046755C">
      <w:pPr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— камунікатыўныя тэхналогіі (калоквіумы, дыскусіі, круглыя сталы, прэс-канферэнцыі, вучэбныя дэбаты, і інш.);</w:t>
      </w:r>
    </w:p>
    <w:p w:rsidR="0046755C" w:rsidRPr="00333186" w:rsidRDefault="0046755C" w:rsidP="0046755C">
      <w:pPr>
        <w:ind w:firstLine="567"/>
        <w:jc w:val="both"/>
        <w:rPr>
          <w:bCs/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 xml:space="preserve">— гульневыя тэхналогіі (арганізацыя і правядзенне </w:t>
      </w:r>
      <w:r w:rsidRPr="00333186">
        <w:rPr>
          <w:bCs/>
          <w:sz w:val="28"/>
          <w:szCs w:val="28"/>
          <w:lang w:val="be-BY"/>
        </w:rPr>
        <w:t>дзелавых, ролевых, імітацыйных гульняў</w:t>
      </w:r>
      <w:r w:rsidRPr="00333186">
        <w:rPr>
          <w:b/>
          <w:sz w:val="28"/>
          <w:szCs w:val="28"/>
          <w:lang w:val="be-BY"/>
        </w:rPr>
        <w:t xml:space="preserve"> </w:t>
      </w:r>
      <w:r w:rsidRPr="00333186">
        <w:rPr>
          <w:bCs/>
          <w:sz w:val="28"/>
          <w:szCs w:val="28"/>
          <w:lang w:val="be-BY"/>
        </w:rPr>
        <w:t>і інш.).</w:t>
      </w:r>
    </w:p>
    <w:p w:rsidR="0046755C" w:rsidRPr="00333186" w:rsidRDefault="0046755C" w:rsidP="0046755C">
      <w:pPr>
        <w:ind w:firstLine="567"/>
        <w:jc w:val="both"/>
        <w:rPr>
          <w:b/>
          <w:bCs/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Для дыягностыкі кампетэнцый будучых настаўнікаў гісторыі і сацыяльна-палітычных дысцыплін прапануецца выкарыстоўваць вусную, пісьмовую, вусна-пісьмовую і тэхнічную формы працы.</w:t>
      </w:r>
    </w:p>
    <w:p w:rsidR="0046755C" w:rsidRPr="00333186" w:rsidRDefault="0046755C" w:rsidP="0046755C">
      <w:pPr>
        <w:pStyle w:val="a4"/>
        <w:spacing w:after="0"/>
        <w:ind w:firstLine="567"/>
        <w:jc w:val="both"/>
        <w:rPr>
          <w:sz w:val="28"/>
          <w:szCs w:val="28"/>
        </w:rPr>
      </w:pPr>
      <w:r w:rsidRPr="00333186">
        <w:rPr>
          <w:sz w:val="28"/>
          <w:szCs w:val="28"/>
          <w:lang w:val="be-BY"/>
        </w:rPr>
        <w:t>Адукацыйным</w:t>
      </w:r>
      <w:r w:rsidRPr="00333186">
        <w:rPr>
          <w:sz w:val="28"/>
          <w:szCs w:val="28"/>
        </w:rPr>
        <w:t xml:space="preserve"> стандарт</w:t>
      </w:r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 xml:space="preserve">м </w:t>
      </w:r>
      <w:r w:rsidRPr="00333186">
        <w:rPr>
          <w:sz w:val="28"/>
          <w:szCs w:val="28"/>
          <w:lang w:val="be-BY"/>
        </w:rPr>
        <w:t>вызначаецца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наступная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пр</w:t>
      </w:r>
      <w:proofErr w:type="spellEnd"/>
      <w:r w:rsidRPr="00333186">
        <w:rPr>
          <w:sz w:val="28"/>
          <w:szCs w:val="28"/>
          <w:lang w:val="be-BY"/>
        </w:rPr>
        <w:t>а</w:t>
      </w:r>
      <w:proofErr w:type="spellStart"/>
      <w:r w:rsidRPr="00333186">
        <w:rPr>
          <w:sz w:val="28"/>
          <w:szCs w:val="28"/>
        </w:rPr>
        <w:t>ц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дура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д</w:t>
      </w:r>
      <w:proofErr w:type="spellEnd"/>
      <w:r w:rsidRPr="00333186">
        <w:rPr>
          <w:sz w:val="28"/>
          <w:szCs w:val="28"/>
          <w:lang w:val="be-BY"/>
        </w:rPr>
        <w:t>ыя</w:t>
      </w:r>
      <w:proofErr w:type="spellStart"/>
      <w:r w:rsidRPr="00333186">
        <w:rPr>
          <w:sz w:val="28"/>
          <w:szCs w:val="28"/>
        </w:rPr>
        <w:t>гност</w:t>
      </w:r>
      <w:proofErr w:type="spellEnd"/>
      <w:r w:rsidRPr="00333186">
        <w:rPr>
          <w:sz w:val="28"/>
          <w:szCs w:val="28"/>
          <w:lang w:val="be-BY"/>
        </w:rPr>
        <w:t>ы</w:t>
      </w:r>
      <w:r w:rsidRPr="00333186">
        <w:rPr>
          <w:sz w:val="28"/>
          <w:szCs w:val="28"/>
        </w:rPr>
        <w:t>к</w:t>
      </w:r>
      <w:r w:rsidRPr="00333186">
        <w:rPr>
          <w:sz w:val="28"/>
          <w:szCs w:val="28"/>
          <w:lang w:val="be-BY"/>
        </w:rPr>
        <w:t>і</w:t>
      </w:r>
      <w:r w:rsidRPr="00333186">
        <w:rPr>
          <w:sz w:val="28"/>
          <w:szCs w:val="28"/>
        </w:rPr>
        <w:t>:</w:t>
      </w:r>
    </w:p>
    <w:p w:rsidR="0046755C" w:rsidRPr="00333186" w:rsidRDefault="0046755C" w:rsidP="0046755C">
      <w:pPr>
        <w:pStyle w:val="a4"/>
        <w:spacing w:after="0"/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</w:rPr>
        <w:t xml:space="preserve">— </w:t>
      </w:r>
      <w:r w:rsidRPr="00333186">
        <w:rPr>
          <w:sz w:val="28"/>
          <w:szCs w:val="28"/>
          <w:lang w:val="be-BY"/>
        </w:rPr>
        <w:t>вызначэнне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>б</w:t>
      </w:r>
      <w:r w:rsidRPr="00333186">
        <w:rPr>
          <w:sz w:val="28"/>
          <w:szCs w:val="28"/>
          <w:lang w:val="be-BY"/>
        </w:rPr>
        <w:t>’екта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д</w:t>
      </w:r>
      <w:proofErr w:type="spellEnd"/>
      <w:r w:rsidRPr="00333186">
        <w:rPr>
          <w:sz w:val="28"/>
          <w:szCs w:val="28"/>
          <w:lang w:val="be-BY"/>
        </w:rPr>
        <w:t>ы</w:t>
      </w:r>
      <w:proofErr w:type="spellStart"/>
      <w:r w:rsidRPr="00333186">
        <w:rPr>
          <w:sz w:val="28"/>
          <w:szCs w:val="28"/>
        </w:rPr>
        <w:t>агност</w:t>
      </w:r>
      <w:proofErr w:type="spellEnd"/>
      <w:r w:rsidRPr="00333186">
        <w:rPr>
          <w:sz w:val="28"/>
          <w:szCs w:val="28"/>
          <w:lang w:val="be-BY"/>
        </w:rPr>
        <w:t>ы</w:t>
      </w:r>
      <w:r w:rsidRPr="00333186">
        <w:rPr>
          <w:sz w:val="28"/>
          <w:szCs w:val="28"/>
        </w:rPr>
        <w:t>к</w:t>
      </w:r>
      <w:r w:rsidRPr="00333186">
        <w:rPr>
          <w:sz w:val="28"/>
          <w:szCs w:val="28"/>
          <w:lang w:val="be-BY"/>
        </w:rPr>
        <w:t>і</w:t>
      </w:r>
      <w:r w:rsidRPr="00333186">
        <w:rPr>
          <w:sz w:val="28"/>
          <w:szCs w:val="28"/>
        </w:rPr>
        <w:t xml:space="preserve">, </w:t>
      </w:r>
      <w:r w:rsidRPr="00333186">
        <w:rPr>
          <w:sz w:val="28"/>
          <w:szCs w:val="28"/>
          <w:lang w:val="be-BY"/>
        </w:rPr>
        <w:t>які</w:t>
      </w:r>
      <w:proofErr w:type="gramStart"/>
      <w:r w:rsidRPr="00333186">
        <w:rPr>
          <w:sz w:val="28"/>
          <w:szCs w:val="28"/>
          <w:lang w:val="be-BY"/>
        </w:rPr>
        <w:t>м</w:t>
      </w:r>
      <w:proofErr w:type="gramEnd"/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з’</w:t>
      </w:r>
      <w:r w:rsidRPr="00333186">
        <w:rPr>
          <w:sz w:val="28"/>
          <w:szCs w:val="28"/>
        </w:rPr>
        <w:t>я</w:t>
      </w:r>
      <w:r w:rsidRPr="00333186">
        <w:rPr>
          <w:sz w:val="28"/>
          <w:szCs w:val="28"/>
          <w:lang w:val="be-BY"/>
        </w:rPr>
        <w:t>ў</w:t>
      </w:r>
      <w:proofErr w:type="spellStart"/>
      <w:r w:rsidRPr="00333186">
        <w:rPr>
          <w:sz w:val="28"/>
          <w:szCs w:val="28"/>
        </w:rPr>
        <w:t>ляю</w:t>
      </w:r>
      <w:proofErr w:type="spellEnd"/>
      <w:r w:rsidRPr="00333186">
        <w:rPr>
          <w:sz w:val="28"/>
          <w:szCs w:val="28"/>
          <w:lang w:val="be-BY"/>
        </w:rPr>
        <w:t>цца</w:t>
      </w:r>
      <w:r w:rsidRPr="00333186">
        <w:rPr>
          <w:sz w:val="28"/>
          <w:szCs w:val="28"/>
        </w:rPr>
        <w:t xml:space="preserve"> к</w:t>
      </w:r>
      <w:r w:rsidRPr="00333186">
        <w:rPr>
          <w:sz w:val="28"/>
          <w:szCs w:val="28"/>
          <w:lang w:val="be-BY"/>
        </w:rPr>
        <w:t>а</w:t>
      </w:r>
      <w:proofErr w:type="spellStart"/>
      <w:r w:rsidRPr="00333186">
        <w:rPr>
          <w:sz w:val="28"/>
          <w:szCs w:val="28"/>
        </w:rPr>
        <w:t>мпет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нц</w:t>
      </w:r>
      <w:proofErr w:type="spellEnd"/>
      <w:r w:rsidRPr="00333186">
        <w:rPr>
          <w:sz w:val="28"/>
          <w:szCs w:val="28"/>
          <w:lang w:val="be-BY"/>
        </w:rPr>
        <w:t>ыі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выпускн</w:t>
      </w:r>
      <w:proofErr w:type="spellEnd"/>
      <w:r w:rsidRPr="00333186">
        <w:rPr>
          <w:sz w:val="28"/>
          <w:szCs w:val="28"/>
          <w:lang w:val="be-BY"/>
        </w:rPr>
        <w:t>і</w:t>
      </w:r>
      <w:proofErr w:type="spellStart"/>
      <w:r w:rsidRPr="00333186">
        <w:rPr>
          <w:sz w:val="28"/>
          <w:szCs w:val="28"/>
        </w:rPr>
        <w:t>ка</w:t>
      </w:r>
      <w:proofErr w:type="spellEnd"/>
      <w:r w:rsidRPr="00333186">
        <w:rPr>
          <w:sz w:val="28"/>
          <w:szCs w:val="28"/>
        </w:rPr>
        <w:t>;</w:t>
      </w:r>
    </w:p>
    <w:p w:rsidR="0046755C" w:rsidRPr="00333186" w:rsidRDefault="0046755C" w:rsidP="0046755C">
      <w:pPr>
        <w:pStyle w:val="a4"/>
        <w:spacing w:after="0"/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lastRenderedPageBreak/>
        <w:t>— выяўленне фактычных вучэбных дасягненняў студэнта з дапамогай крытэрыяльна-арыентаваных тэстаў і іншых сродкаў дыагностыкі;</w:t>
      </w:r>
    </w:p>
    <w:p w:rsidR="0046755C" w:rsidRPr="00333186" w:rsidRDefault="0046755C" w:rsidP="0046755C">
      <w:pPr>
        <w:pStyle w:val="a4"/>
        <w:spacing w:after="0"/>
        <w:ind w:firstLine="567"/>
        <w:jc w:val="both"/>
        <w:rPr>
          <w:sz w:val="28"/>
          <w:szCs w:val="28"/>
        </w:rPr>
      </w:pPr>
      <w:r w:rsidRPr="00333186">
        <w:rPr>
          <w:sz w:val="28"/>
          <w:szCs w:val="28"/>
        </w:rPr>
        <w:t xml:space="preserve">— </w:t>
      </w:r>
      <w:r w:rsidRPr="00333186">
        <w:rPr>
          <w:sz w:val="28"/>
          <w:szCs w:val="28"/>
          <w:lang w:val="be-BY"/>
        </w:rPr>
        <w:t>вымярэнне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ст</w:t>
      </w:r>
      <w:proofErr w:type="spellEnd"/>
      <w:r w:rsidRPr="00333186">
        <w:rPr>
          <w:sz w:val="28"/>
          <w:szCs w:val="28"/>
          <w:lang w:val="be-BY"/>
        </w:rPr>
        <w:t>у</w:t>
      </w:r>
      <w:r w:rsidRPr="00333186">
        <w:rPr>
          <w:sz w:val="28"/>
          <w:szCs w:val="28"/>
        </w:rPr>
        <w:t>пен</w:t>
      </w:r>
      <w:r w:rsidRPr="00333186">
        <w:rPr>
          <w:sz w:val="28"/>
          <w:szCs w:val="28"/>
          <w:lang w:val="be-BY"/>
        </w:rPr>
        <w:t>і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адпаведнасці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в</w:t>
      </w:r>
      <w:proofErr w:type="spellStart"/>
      <w:r w:rsidRPr="00333186">
        <w:rPr>
          <w:sz w:val="28"/>
          <w:szCs w:val="28"/>
        </w:rPr>
        <w:t>уч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бных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д</w:t>
      </w:r>
      <w:proofErr w:type="spellEnd"/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>с</w:t>
      </w:r>
      <w:r w:rsidRPr="00333186">
        <w:rPr>
          <w:sz w:val="28"/>
          <w:szCs w:val="28"/>
          <w:lang w:val="be-BY"/>
        </w:rPr>
        <w:t>ягненняў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студ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нта</w:t>
      </w:r>
      <w:proofErr w:type="spellEnd"/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патрабаванням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навучальнага</w:t>
      </w:r>
      <w:r w:rsidRPr="00333186">
        <w:rPr>
          <w:sz w:val="28"/>
          <w:szCs w:val="28"/>
        </w:rPr>
        <w:t xml:space="preserve"> стандарт</w:t>
      </w:r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>;</w:t>
      </w:r>
    </w:p>
    <w:p w:rsidR="0046755C" w:rsidRPr="00333186" w:rsidRDefault="0046755C" w:rsidP="0046755C">
      <w:pPr>
        <w:pStyle w:val="a4"/>
        <w:spacing w:after="0"/>
        <w:ind w:firstLine="567"/>
        <w:jc w:val="both"/>
        <w:rPr>
          <w:sz w:val="28"/>
          <w:szCs w:val="28"/>
        </w:rPr>
      </w:pPr>
      <w:r w:rsidRPr="00333186">
        <w:rPr>
          <w:sz w:val="28"/>
          <w:szCs w:val="28"/>
        </w:rPr>
        <w:t xml:space="preserve">— </w:t>
      </w:r>
      <w:r w:rsidRPr="00333186">
        <w:rPr>
          <w:sz w:val="28"/>
          <w:szCs w:val="28"/>
          <w:lang w:val="be-BY"/>
        </w:rPr>
        <w:t>а</w:t>
      </w:r>
      <w:proofErr w:type="spellStart"/>
      <w:r w:rsidRPr="00333186">
        <w:rPr>
          <w:sz w:val="28"/>
          <w:szCs w:val="28"/>
        </w:rPr>
        <w:t>ц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</w:t>
      </w:r>
      <w:proofErr w:type="spellEnd"/>
      <w:r w:rsidRPr="00333186">
        <w:rPr>
          <w:sz w:val="28"/>
          <w:szCs w:val="28"/>
          <w:lang w:val="be-BY"/>
        </w:rPr>
        <w:t>к</w:t>
      </w:r>
      <w:r w:rsidRPr="00333186">
        <w:rPr>
          <w:sz w:val="28"/>
          <w:szCs w:val="28"/>
        </w:rPr>
        <w:t xml:space="preserve">а </w:t>
      </w:r>
      <w:r w:rsidRPr="00333186">
        <w:rPr>
          <w:sz w:val="28"/>
          <w:szCs w:val="28"/>
          <w:lang w:val="be-BY"/>
        </w:rPr>
        <w:t>вынікаў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адпаведнасці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в</w:t>
      </w:r>
      <w:proofErr w:type="spellStart"/>
      <w:r w:rsidRPr="00333186">
        <w:rPr>
          <w:sz w:val="28"/>
          <w:szCs w:val="28"/>
        </w:rPr>
        <w:t>уч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бных</w:t>
      </w:r>
      <w:proofErr w:type="spellEnd"/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дасягненняў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студ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нта</w:t>
      </w:r>
      <w:proofErr w:type="spellEnd"/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патрабаванням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адукацыйнага</w:t>
      </w:r>
      <w:r w:rsidRPr="00333186">
        <w:rPr>
          <w:sz w:val="28"/>
          <w:szCs w:val="28"/>
        </w:rPr>
        <w:t xml:space="preserve"> стандарта (</w:t>
      </w:r>
      <w:r w:rsidRPr="00333186">
        <w:rPr>
          <w:sz w:val="28"/>
          <w:szCs w:val="28"/>
          <w:lang w:val="be-BY"/>
        </w:rPr>
        <w:t>з</w:t>
      </w:r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дапамогай</w:t>
      </w:r>
      <w:r w:rsidRPr="00333186">
        <w:rPr>
          <w:sz w:val="28"/>
          <w:szCs w:val="28"/>
        </w:rPr>
        <w:t xml:space="preserve"> шкалы </w:t>
      </w:r>
      <w:r w:rsidRPr="00333186">
        <w:rPr>
          <w:sz w:val="28"/>
          <w:szCs w:val="28"/>
          <w:lang w:val="be-BY"/>
        </w:rPr>
        <w:t>а</w:t>
      </w:r>
      <w:proofErr w:type="spellStart"/>
      <w:r w:rsidRPr="00333186">
        <w:rPr>
          <w:sz w:val="28"/>
          <w:szCs w:val="28"/>
        </w:rPr>
        <w:t>ц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</w:t>
      </w:r>
      <w:proofErr w:type="spellEnd"/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>к).</w:t>
      </w:r>
    </w:p>
    <w:p w:rsidR="0046755C" w:rsidRPr="00333186" w:rsidRDefault="0046755C" w:rsidP="0046755C">
      <w:pPr>
        <w:pStyle w:val="a4"/>
        <w:spacing w:after="0"/>
        <w:ind w:firstLine="567"/>
        <w:jc w:val="both"/>
        <w:rPr>
          <w:sz w:val="28"/>
          <w:szCs w:val="28"/>
          <w:lang w:val="be-BY"/>
        </w:rPr>
      </w:pPr>
      <w:r w:rsidRPr="00333186">
        <w:rPr>
          <w:sz w:val="28"/>
          <w:szCs w:val="28"/>
          <w:lang w:val="be-BY"/>
        </w:rPr>
        <w:t>А</w:t>
      </w:r>
      <w:proofErr w:type="spellStart"/>
      <w:r w:rsidRPr="00333186">
        <w:rPr>
          <w:sz w:val="28"/>
          <w:szCs w:val="28"/>
        </w:rPr>
        <w:t>ц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нка</w:t>
      </w:r>
      <w:proofErr w:type="spellEnd"/>
      <w:r w:rsidRPr="00333186">
        <w:rPr>
          <w:sz w:val="28"/>
          <w:szCs w:val="28"/>
        </w:rPr>
        <w:t xml:space="preserve"> </w:t>
      </w:r>
      <w:r w:rsidRPr="00333186">
        <w:rPr>
          <w:sz w:val="28"/>
          <w:szCs w:val="28"/>
          <w:lang w:val="be-BY"/>
        </w:rPr>
        <w:t>в</w:t>
      </w:r>
      <w:proofErr w:type="spellStart"/>
      <w:r w:rsidRPr="00333186">
        <w:rPr>
          <w:sz w:val="28"/>
          <w:szCs w:val="28"/>
        </w:rPr>
        <w:t>уч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бных</w:t>
      </w:r>
      <w:proofErr w:type="spellEnd"/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д</w:t>
      </w:r>
      <w:proofErr w:type="spellEnd"/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>с</w:t>
      </w:r>
      <w:r w:rsidRPr="00333186">
        <w:rPr>
          <w:sz w:val="28"/>
          <w:szCs w:val="28"/>
          <w:lang w:val="be-BY"/>
        </w:rPr>
        <w:t>ягненняў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студ</w:t>
      </w:r>
      <w:proofErr w:type="spellEnd"/>
      <w:r w:rsidRPr="00333186">
        <w:rPr>
          <w:sz w:val="28"/>
          <w:szCs w:val="28"/>
          <w:lang w:val="be-BY"/>
        </w:rPr>
        <w:t>э</w:t>
      </w:r>
      <w:proofErr w:type="spellStart"/>
      <w:r w:rsidRPr="00333186">
        <w:rPr>
          <w:sz w:val="28"/>
          <w:szCs w:val="28"/>
        </w:rPr>
        <w:t>нт</w:t>
      </w:r>
      <w:proofErr w:type="spellEnd"/>
      <w:r w:rsidRPr="00333186">
        <w:rPr>
          <w:sz w:val="28"/>
          <w:szCs w:val="28"/>
          <w:lang w:val="be-BY"/>
        </w:rPr>
        <w:t>аў</w:t>
      </w:r>
      <w:r w:rsidRPr="00333186">
        <w:rPr>
          <w:sz w:val="28"/>
          <w:szCs w:val="28"/>
        </w:rPr>
        <w:t xml:space="preserve"> на экзаменах </w:t>
      </w:r>
      <w:proofErr w:type="spellStart"/>
      <w:r w:rsidRPr="00333186">
        <w:rPr>
          <w:sz w:val="28"/>
          <w:szCs w:val="28"/>
        </w:rPr>
        <w:t>п</w:t>
      </w:r>
      <w:proofErr w:type="spellEnd"/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д</w:t>
      </w:r>
      <w:proofErr w:type="spellEnd"/>
      <w:r w:rsidRPr="00333186">
        <w:rPr>
          <w:sz w:val="28"/>
          <w:szCs w:val="28"/>
          <w:lang w:val="be-BY"/>
        </w:rPr>
        <w:t>ы</w:t>
      </w:r>
      <w:proofErr w:type="spellStart"/>
      <w:r w:rsidRPr="00333186">
        <w:rPr>
          <w:sz w:val="28"/>
          <w:szCs w:val="28"/>
        </w:rPr>
        <w:t>сц</w:t>
      </w:r>
      <w:proofErr w:type="spellEnd"/>
      <w:r w:rsidRPr="00333186">
        <w:rPr>
          <w:sz w:val="28"/>
          <w:szCs w:val="28"/>
          <w:lang w:val="be-BY"/>
        </w:rPr>
        <w:t>ы</w:t>
      </w:r>
      <w:proofErr w:type="spellStart"/>
      <w:r w:rsidRPr="00333186">
        <w:rPr>
          <w:sz w:val="28"/>
          <w:szCs w:val="28"/>
        </w:rPr>
        <w:t>пл</w:t>
      </w:r>
      <w:proofErr w:type="spellEnd"/>
      <w:r w:rsidRPr="00333186">
        <w:rPr>
          <w:sz w:val="28"/>
          <w:szCs w:val="28"/>
          <w:lang w:val="be-BY"/>
        </w:rPr>
        <w:t>і</w:t>
      </w:r>
      <w:r w:rsidRPr="00333186">
        <w:rPr>
          <w:sz w:val="28"/>
          <w:szCs w:val="28"/>
        </w:rPr>
        <w:t xml:space="preserve">не </w:t>
      </w:r>
      <w:r w:rsidRPr="00333186">
        <w:rPr>
          <w:sz w:val="28"/>
          <w:szCs w:val="28"/>
          <w:lang w:val="be-BY"/>
        </w:rPr>
        <w:t>ажыццяўляецца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п</w:t>
      </w:r>
      <w:proofErr w:type="spellEnd"/>
      <w:r w:rsidRPr="00333186">
        <w:rPr>
          <w:sz w:val="28"/>
          <w:szCs w:val="28"/>
          <w:lang w:val="be-BY"/>
        </w:rPr>
        <w:t>а</w:t>
      </w:r>
      <w:r w:rsidRPr="00333186">
        <w:rPr>
          <w:sz w:val="28"/>
          <w:szCs w:val="28"/>
        </w:rPr>
        <w:t xml:space="preserve"> </w:t>
      </w:r>
      <w:proofErr w:type="spellStart"/>
      <w:r w:rsidRPr="00333186">
        <w:rPr>
          <w:sz w:val="28"/>
          <w:szCs w:val="28"/>
        </w:rPr>
        <w:t>д</w:t>
      </w:r>
      <w:proofErr w:type="spellEnd"/>
      <w:r w:rsidRPr="00333186">
        <w:rPr>
          <w:sz w:val="28"/>
          <w:szCs w:val="28"/>
          <w:lang w:val="be-BY"/>
        </w:rPr>
        <w:t>з</w:t>
      </w:r>
      <w:proofErr w:type="spellStart"/>
      <w:r w:rsidRPr="00333186">
        <w:rPr>
          <w:sz w:val="28"/>
          <w:szCs w:val="28"/>
        </w:rPr>
        <w:t>еся</w:t>
      </w:r>
      <w:proofErr w:type="spellEnd"/>
      <w:r w:rsidRPr="00333186">
        <w:rPr>
          <w:sz w:val="28"/>
          <w:szCs w:val="28"/>
          <w:lang w:val="be-BY"/>
        </w:rPr>
        <w:t>ці</w:t>
      </w:r>
      <w:proofErr w:type="spellStart"/>
      <w:r w:rsidRPr="00333186">
        <w:rPr>
          <w:sz w:val="28"/>
          <w:szCs w:val="28"/>
        </w:rPr>
        <w:t>бальн</w:t>
      </w:r>
      <w:proofErr w:type="spellEnd"/>
      <w:r w:rsidRPr="00333186">
        <w:rPr>
          <w:sz w:val="28"/>
          <w:szCs w:val="28"/>
          <w:lang w:val="be-BY"/>
        </w:rPr>
        <w:t>а</w:t>
      </w:r>
      <w:proofErr w:type="spellStart"/>
      <w:r w:rsidRPr="00333186">
        <w:rPr>
          <w:sz w:val="28"/>
          <w:szCs w:val="28"/>
        </w:rPr>
        <w:t>й</w:t>
      </w:r>
      <w:proofErr w:type="spellEnd"/>
      <w:r w:rsidRPr="00333186">
        <w:rPr>
          <w:sz w:val="28"/>
          <w:szCs w:val="28"/>
        </w:rPr>
        <w:t xml:space="preserve"> шкале</w:t>
      </w:r>
      <w:r w:rsidRPr="00333186">
        <w:rPr>
          <w:sz w:val="28"/>
          <w:szCs w:val="28"/>
          <w:lang w:val="be-BY"/>
        </w:rPr>
        <w:t xml:space="preserve"> ў адпаведнасці з крытэрыямі, зацверджаннымі Міністэрствам адукацыі Рэспублікі Беларусь.</w:t>
      </w:r>
    </w:p>
    <w:p w:rsidR="0046755C" w:rsidRPr="0046755C" w:rsidRDefault="0046755C" w:rsidP="00E25B33">
      <w:pPr>
        <w:rPr>
          <w:lang w:val="be-BY"/>
        </w:rPr>
      </w:pPr>
    </w:p>
    <w:p w:rsidR="0046755C" w:rsidRDefault="0046755C" w:rsidP="00E25B33"/>
    <w:p w:rsidR="0046755C" w:rsidRDefault="0046755C" w:rsidP="00E25B33"/>
    <w:p w:rsidR="0046755C" w:rsidRDefault="0046755C" w:rsidP="00E25B33"/>
    <w:p w:rsidR="0046755C" w:rsidRDefault="00641C21" w:rsidP="00E25B33">
      <w:r>
        <w:br/>
      </w:r>
    </w:p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Pr="00E80502" w:rsidRDefault="00641C21" w:rsidP="00641C21">
      <w:pPr>
        <w:jc w:val="center"/>
        <w:rPr>
          <w:b/>
          <w:sz w:val="28"/>
          <w:szCs w:val="28"/>
          <w:lang w:val="be-BY"/>
        </w:rPr>
      </w:pPr>
      <w:r w:rsidRPr="00E80502">
        <w:rPr>
          <w:b/>
          <w:sz w:val="28"/>
          <w:szCs w:val="28"/>
          <w:lang w:val="be-BY"/>
        </w:rPr>
        <w:lastRenderedPageBreak/>
        <w:t>Аўтарская даведка</w:t>
      </w:r>
    </w:p>
    <w:p w:rsidR="00641C21" w:rsidRDefault="00641C21" w:rsidP="00641C2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Даўгяла Міхаіл Сцяпанавіч</w:t>
      </w:r>
      <w:r>
        <w:rPr>
          <w:sz w:val="28"/>
          <w:szCs w:val="28"/>
          <w:lang w:val="be-BY"/>
        </w:rPr>
        <w:t>, дацэнт кафедры гісторыі паўднёвых і заходніх славян БДУ, кандыдат гістарычных навук, дацэнт</w:t>
      </w:r>
    </w:p>
    <w:p w:rsidR="00641C21" w:rsidRDefault="00641C21" w:rsidP="00641C2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Кантактны тэлефон (працоўны): 209-55-96</w:t>
      </w:r>
    </w:p>
    <w:p w:rsidR="00641C21" w:rsidRDefault="00641C21" w:rsidP="00641C2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Козік Любоў Антонаўна, </w:t>
      </w:r>
      <w:r>
        <w:rPr>
          <w:sz w:val="28"/>
          <w:szCs w:val="28"/>
          <w:lang w:val="be-BY"/>
        </w:rPr>
        <w:t>дацэнт кафедры гісторыі паўднёвых і заходніх славян БДУ, кандыдат гістарычных навук, дацэнт</w:t>
      </w:r>
    </w:p>
    <w:p w:rsidR="00641C21" w:rsidRPr="00E80502" w:rsidRDefault="00641C21" w:rsidP="00641C21">
      <w:pPr>
        <w:rPr>
          <w:sz w:val="28"/>
          <w:szCs w:val="28"/>
          <w:lang w:val="be-BY"/>
        </w:rPr>
      </w:pPr>
      <w:r w:rsidRPr="00E80502">
        <w:rPr>
          <w:sz w:val="28"/>
          <w:szCs w:val="28"/>
          <w:lang w:val="be-BY"/>
        </w:rPr>
        <w:t>Кантактны тэлефон:</w:t>
      </w:r>
      <w:r>
        <w:rPr>
          <w:sz w:val="28"/>
          <w:szCs w:val="28"/>
          <w:lang w:val="be-BY"/>
        </w:rPr>
        <w:t xml:space="preserve"> прац. 209-55-96; маб. 8-029-6093934, 8-033-3348831</w:t>
      </w:r>
    </w:p>
    <w:p w:rsidR="00641C21" w:rsidRDefault="00641C21" w:rsidP="00E25B33"/>
    <w:p w:rsidR="00641C21" w:rsidRDefault="00641C21" w:rsidP="00E25B33"/>
    <w:p w:rsidR="00641C21" w:rsidRDefault="00641C21" w:rsidP="00E25B33"/>
    <w:p w:rsidR="00641C21" w:rsidRDefault="00641C21" w:rsidP="00E25B33"/>
    <w:p w:rsidR="00641C21" w:rsidRPr="00E25B33" w:rsidRDefault="00641C21" w:rsidP="00E25B33"/>
    <w:sectPr w:rsidR="00641C21" w:rsidRPr="00E25B33" w:rsidSect="009B4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61F"/>
    <w:multiLevelType w:val="hybridMultilevel"/>
    <w:tmpl w:val="90A47A18"/>
    <w:lvl w:ilvl="0" w:tplc="7E38C05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621EC"/>
    <w:multiLevelType w:val="hybridMultilevel"/>
    <w:tmpl w:val="E2E625DE"/>
    <w:lvl w:ilvl="0" w:tplc="5D66807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950734D"/>
    <w:multiLevelType w:val="hybridMultilevel"/>
    <w:tmpl w:val="21D0A46C"/>
    <w:lvl w:ilvl="0" w:tplc="7E38C05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958F9"/>
    <w:multiLevelType w:val="hybridMultilevel"/>
    <w:tmpl w:val="D79C2474"/>
    <w:lvl w:ilvl="0" w:tplc="3182A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DC14B6"/>
    <w:multiLevelType w:val="hybridMultilevel"/>
    <w:tmpl w:val="7A0A6C72"/>
    <w:lvl w:ilvl="0" w:tplc="E020B7E0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753A0C"/>
    <w:multiLevelType w:val="hybridMultilevel"/>
    <w:tmpl w:val="88188ADE"/>
    <w:lvl w:ilvl="0" w:tplc="E524394C">
      <w:start w:val="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5C676DD"/>
    <w:multiLevelType w:val="hybridMultilevel"/>
    <w:tmpl w:val="00E2506A"/>
    <w:lvl w:ilvl="0" w:tplc="932EEE6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C094126"/>
    <w:multiLevelType w:val="hybridMultilevel"/>
    <w:tmpl w:val="03145E12"/>
    <w:lvl w:ilvl="0" w:tplc="7E38C052">
      <w:start w:val="1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10D1CF3"/>
    <w:multiLevelType w:val="hybridMultilevel"/>
    <w:tmpl w:val="61206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91099F"/>
    <w:multiLevelType w:val="hybridMultilevel"/>
    <w:tmpl w:val="2FA4032C"/>
    <w:lvl w:ilvl="0" w:tplc="EC0298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9424987"/>
    <w:multiLevelType w:val="hybridMultilevel"/>
    <w:tmpl w:val="1CE02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B911DE"/>
    <w:multiLevelType w:val="hybridMultilevel"/>
    <w:tmpl w:val="70DAC05C"/>
    <w:lvl w:ilvl="0" w:tplc="986AB7D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B33"/>
    <w:rsid w:val="001B552D"/>
    <w:rsid w:val="001F7590"/>
    <w:rsid w:val="0023506C"/>
    <w:rsid w:val="002424E9"/>
    <w:rsid w:val="00247B3C"/>
    <w:rsid w:val="002F69E5"/>
    <w:rsid w:val="0044094F"/>
    <w:rsid w:val="0046755C"/>
    <w:rsid w:val="004B430E"/>
    <w:rsid w:val="005060C5"/>
    <w:rsid w:val="005243AC"/>
    <w:rsid w:val="005322B1"/>
    <w:rsid w:val="006001B1"/>
    <w:rsid w:val="00641C21"/>
    <w:rsid w:val="006C7061"/>
    <w:rsid w:val="00736F8F"/>
    <w:rsid w:val="007551E7"/>
    <w:rsid w:val="008B3F3F"/>
    <w:rsid w:val="009B4FB4"/>
    <w:rsid w:val="009C24B0"/>
    <w:rsid w:val="00A35BA0"/>
    <w:rsid w:val="00AE1D80"/>
    <w:rsid w:val="00BE4213"/>
    <w:rsid w:val="00C83002"/>
    <w:rsid w:val="00C93F5C"/>
    <w:rsid w:val="00CA344D"/>
    <w:rsid w:val="00CF06BA"/>
    <w:rsid w:val="00D16AA3"/>
    <w:rsid w:val="00D33FDC"/>
    <w:rsid w:val="00D73174"/>
    <w:rsid w:val="00E25B33"/>
    <w:rsid w:val="00F06C97"/>
    <w:rsid w:val="00F77370"/>
    <w:rsid w:val="00F87AF8"/>
    <w:rsid w:val="00FA6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675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4675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4675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46755C"/>
    <w:pPr>
      <w:keepNext/>
      <w:ind w:firstLine="540"/>
      <w:jc w:val="center"/>
      <w:outlineLvl w:val="3"/>
    </w:pPr>
    <w:rPr>
      <w:caps/>
      <w:sz w:val="28"/>
      <w:lang w:val="be-BY"/>
    </w:rPr>
  </w:style>
  <w:style w:type="paragraph" w:styleId="7">
    <w:name w:val="heading 7"/>
    <w:basedOn w:val="a"/>
    <w:next w:val="a"/>
    <w:link w:val="70"/>
    <w:qFormat/>
    <w:locked/>
    <w:rsid w:val="004675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25B3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80">
    <w:name w:val="Заголовок 8 Знак"/>
    <w:basedOn w:val="a0"/>
    <w:link w:val="8"/>
    <w:locked/>
    <w:rsid w:val="00E25B3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locked/>
    <w:rsid w:val="00E25B33"/>
    <w:rPr>
      <w:rFonts w:cs="Times New Roman"/>
      <w:sz w:val="24"/>
      <w:szCs w:val="24"/>
    </w:rPr>
  </w:style>
  <w:style w:type="paragraph" w:styleId="a4">
    <w:name w:val="Body Text"/>
    <w:basedOn w:val="a"/>
    <w:link w:val="a3"/>
    <w:rsid w:val="00E25B33"/>
    <w:pPr>
      <w:spacing w:after="120"/>
    </w:pPr>
    <w:rPr>
      <w:rFonts w:ascii="Calibri" w:eastAsia="Calibri" w:hAnsi="Calibri"/>
      <w:lang w:eastAsia="en-US"/>
    </w:rPr>
  </w:style>
  <w:style w:type="character" w:customStyle="1" w:styleId="BodyTextChar1">
    <w:name w:val="Body Text Char1"/>
    <w:basedOn w:val="a0"/>
    <w:link w:val="a4"/>
    <w:uiPriority w:val="99"/>
    <w:semiHidden/>
    <w:rsid w:val="008506C8"/>
    <w:rPr>
      <w:rFonts w:ascii="Times New Roman" w:eastAsia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4"/>
    <w:uiPriority w:val="99"/>
    <w:semiHidden/>
    <w:locked/>
    <w:rsid w:val="00E25B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locked/>
    <w:rsid w:val="00E25B33"/>
    <w:rPr>
      <w:rFonts w:cs="Times New Roman"/>
      <w:sz w:val="24"/>
      <w:szCs w:val="24"/>
    </w:rPr>
  </w:style>
  <w:style w:type="paragraph" w:styleId="22">
    <w:name w:val="Body Text 2"/>
    <w:basedOn w:val="a"/>
    <w:link w:val="21"/>
    <w:rsid w:val="00E25B33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BodyText2Char1">
    <w:name w:val="Body Text 2 Char1"/>
    <w:basedOn w:val="a0"/>
    <w:link w:val="22"/>
    <w:uiPriority w:val="99"/>
    <w:semiHidden/>
    <w:rsid w:val="008506C8"/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E25B3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rsid w:val="00E25B33"/>
    <w:rPr>
      <w:rFonts w:cs="Times New Roman"/>
      <w:vertAlign w:val="superscript"/>
    </w:rPr>
  </w:style>
  <w:style w:type="paragraph" w:styleId="a6">
    <w:name w:val="Title"/>
    <w:basedOn w:val="a"/>
    <w:link w:val="a7"/>
    <w:qFormat/>
    <w:rsid w:val="00E25B33"/>
    <w:pPr>
      <w:ind w:firstLine="425"/>
      <w:jc w:val="center"/>
    </w:pPr>
    <w:rPr>
      <w:b/>
      <w:lang w:val="be-BY"/>
    </w:rPr>
  </w:style>
  <w:style w:type="character" w:customStyle="1" w:styleId="a7">
    <w:name w:val="Название Знак"/>
    <w:basedOn w:val="a0"/>
    <w:link w:val="a6"/>
    <w:locked/>
    <w:rsid w:val="00E25B33"/>
    <w:rPr>
      <w:rFonts w:ascii="Times New Roman" w:hAnsi="Times New Roman" w:cs="Times New Roman"/>
      <w:b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rsid w:val="00E25B33"/>
    <w:pPr>
      <w:spacing w:after="120" w:line="480" w:lineRule="auto"/>
      <w:ind w:left="283"/>
    </w:pPr>
    <w:rPr>
      <w:rFonts w:eastAsia="Calibri"/>
      <w:sz w:val="28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25B33"/>
    <w:rPr>
      <w:rFonts w:ascii="Times New Roman" w:eastAsia="Times New Roman" w:hAnsi="Times New Roman" w:cs="Times New Roman"/>
      <w:sz w:val="28"/>
    </w:rPr>
  </w:style>
  <w:style w:type="character" w:customStyle="1" w:styleId="30">
    <w:name w:val="Заголовок 3 Знак"/>
    <w:basedOn w:val="a0"/>
    <w:link w:val="3"/>
    <w:rsid w:val="0046755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46755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75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46755C"/>
    <w:rPr>
      <w:rFonts w:ascii="Times New Roman" w:eastAsia="Times New Roman" w:hAnsi="Times New Roman"/>
      <w:caps/>
      <w:sz w:val="28"/>
      <w:szCs w:val="24"/>
      <w:lang w:val="be-BY"/>
    </w:rPr>
  </w:style>
  <w:style w:type="character" w:customStyle="1" w:styleId="70">
    <w:name w:val="Заголовок 7 Знак"/>
    <w:basedOn w:val="a0"/>
    <w:link w:val="7"/>
    <w:rsid w:val="0046755C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semiHidden/>
    <w:rsid w:val="004675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6755C"/>
    <w:rPr>
      <w:rFonts w:ascii="Tahoma" w:eastAsia="Times New Roman" w:hAnsi="Tahoma" w:cs="Tahoma"/>
      <w:sz w:val="16"/>
      <w:szCs w:val="16"/>
    </w:rPr>
  </w:style>
  <w:style w:type="character" w:customStyle="1" w:styleId="31">
    <w:name w:val="Основной текст 3 Знак"/>
    <w:basedOn w:val="a0"/>
    <w:link w:val="32"/>
    <w:rsid w:val="0046755C"/>
    <w:rPr>
      <w:sz w:val="28"/>
      <w:szCs w:val="24"/>
    </w:rPr>
  </w:style>
  <w:style w:type="paragraph" w:styleId="32">
    <w:name w:val="Body Text 3"/>
    <w:basedOn w:val="a"/>
    <w:link w:val="31"/>
    <w:rsid w:val="0046755C"/>
    <w:rPr>
      <w:rFonts w:ascii="Calibri" w:eastAsia="Calibri" w:hAnsi="Calibri"/>
      <w:sz w:val="28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46755C"/>
    <w:rPr>
      <w:rFonts w:ascii="Times New Roman" w:eastAsia="Times New Roman" w:hAnsi="Times New Roman"/>
      <w:sz w:val="16"/>
      <w:szCs w:val="16"/>
    </w:rPr>
  </w:style>
  <w:style w:type="paragraph" w:customStyle="1" w:styleId="aa">
    <w:name w:val="Составитель"/>
    <w:rsid w:val="0046755C"/>
    <w:pPr>
      <w:autoSpaceDE w:val="0"/>
      <w:autoSpaceDN w:val="0"/>
      <w:adjustRightInd w:val="0"/>
      <w:jc w:val="both"/>
    </w:pPr>
    <w:rPr>
      <w:rFonts w:ascii="SchoolBook" w:eastAsia="Times New Roman" w:hAnsi="SchoolBook"/>
      <w:sz w:val="18"/>
      <w:szCs w:val="18"/>
    </w:rPr>
  </w:style>
  <w:style w:type="paragraph" w:customStyle="1" w:styleId="Normal">
    <w:name w:val="Normal"/>
    <w:rsid w:val="0046755C"/>
    <w:rPr>
      <w:rFonts w:ascii="Times New Roman" w:eastAsia="Times New Roman" w:hAnsi="Times New Roman"/>
      <w:sz w:val="24"/>
    </w:rPr>
  </w:style>
  <w:style w:type="paragraph" w:customStyle="1" w:styleId="12">
    <w:name w:val="заголовок 1"/>
    <w:rsid w:val="0046755C"/>
    <w:pPr>
      <w:keepNext/>
      <w:autoSpaceDE w:val="0"/>
      <w:autoSpaceDN w:val="0"/>
      <w:adjustRightInd w:val="0"/>
      <w:spacing w:before="459" w:after="198"/>
      <w:jc w:val="center"/>
    </w:pPr>
    <w:rPr>
      <w:rFonts w:ascii="SchoolBook" w:eastAsia="Times New Roman" w:hAnsi="SchoolBook"/>
      <w:b/>
      <w:bCs/>
      <w:caps/>
      <w:sz w:val="24"/>
      <w:szCs w:val="24"/>
    </w:rPr>
  </w:style>
  <w:style w:type="paragraph" w:customStyle="1" w:styleId="ab">
    <w:name w:val="ЛитератураОсновная"/>
    <w:rsid w:val="0046755C"/>
    <w:pPr>
      <w:keepNext/>
      <w:autoSpaceDE w:val="0"/>
      <w:autoSpaceDN w:val="0"/>
      <w:adjustRightInd w:val="0"/>
      <w:spacing w:before="261" w:after="147" w:line="240" w:lineRule="atLeast"/>
      <w:jc w:val="center"/>
    </w:pPr>
    <w:rPr>
      <w:rFonts w:ascii="SchoolBook" w:eastAsia="Times New Roman" w:hAnsi="SchoolBook"/>
      <w:b/>
      <w:bCs/>
      <w:caps/>
    </w:rPr>
  </w:style>
  <w:style w:type="character" w:customStyle="1" w:styleId="ac">
    <w:name w:val="Основной текст с отступом Знак"/>
    <w:basedOn w:val="a0"/>
    <w:link w:val="ad"/>
    <w:rsid w:val="0046755C"/>
    <w:rPr>
      <w:sz w:val="24"/>
      <w:szCs w:val="24"/>
    </w:rPr>
  </w:style>
  <w:style w:type="paragraph" w:styleId="ad">
    <w:name w:val="Body Text Indent"/>
    <w:basedOn w:val="a"/>
    <w:link w:val="ac"/>
    <w:rsid w:val="0046755C"/>
    <w:pPr>
      <w:spacing w:after="120"/>
      <w:ind w:left="283"/>
    </w:pPr>
    <w:rPr>
      <w:rFonts w:ascii="Calibri" w:eastAsia="Calibri" w:hAnsi="Calibri"/>
    </w:rPr>
  </w:style>
  <w:style w:type="character" w:customStyle="1" w:styleId="13">
    <w:name w:val="Основной текст с отступом Знак1"/>
    <w:basedOn w:val="a0"/>
    <w:link w:val="ad"/>
    <w:uiPriority w:val="99"/>
    <w:semiHidden/>
    <w:rsid w:val="0046755C"/>
    <w:rPr>
      <w:rFonts w:ascii="Times New Roman" w:eastAsia="Times New Roman" w:hAnsi="Times New Roman"/>
      <w:sz w:val="24"/>
      <w:szCs w:val="24"/>
    </w:rPr>
  </w:style>
  <w:style w:type="paragraph" w:customStyle="1" w:styleId="ae">
    <w:name w:val="Маркер"/>
    <w:basedOn w:val="a"/>
    <w:rsid w:val="0046755C"/>
    <w:pPr>
      <w:numPr>
        <w:numId w:val="44"/>
      </w:numPr>
      <w:tabs>
        <w:tab w:val="clear" w:pos="360"/>
        <w:tab w:val="num" w:pos="1069"/>
      </w:tabs>
      <w:autoSpaceDE w:val="0"/>
      <w:autoSpaceDN w:val="0"/>
      <w:ind w:left="1069" w:hanging="360"/>
      <w:jc w:val="both"/>
    </w:pPr>
    <w:rPr>
      <w:sz w:val="28"/>
      <w:szCs w:val="20"/>
    </w:rPr>
  </w:style>
  <w:style w:type="paragraph" w:styleId="af">
    <w:name w:val="header"/>
    <w:basedOn w:val="a"/>
    <w:link w:val="af0"/>
    <w:uiPriority w:val="99"/>
    <w:rsid w:val="0046755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6755C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rsid w:val="0046755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6755C"/>
    <w:rPr>
      <w:rFonts w:ascii="Times New Roman" w:eastAsia="Times New Roman" w:hAnsi="Times New Roman"/>
      <w:sz w:val="24"/>
      <w:szCs w:val="24"/>
    </w:rPr>
  </w:style>
  <w:style w:type="paragraph" w:customStyle="1" w:styleId="1-2">
    <w:name w:val="Заголовок1-2"/>
    <w:basedOn w:val="2"/>
    <w:next w:val="2"/>
    <w:rsid w:val="0046755C"/>
    <w:pPr>
      <w:autoSpaceDE w:val="0"/>
      <w:autoSpaceDN w:val="0"/>
      <w:adjustRightInd w:val="0"/>
      <w:spacing w:before="300" w:after="170"/>
      <w:jc w:val="center"/>
      <w:outlineLvl w:val="9"/>
    </w:pPr>
    <w:rPr>
      <w:rFonts w:ascii="SchoolBook" w:hAnsi="SchoolBook" w:cs="Times New Roman"/>
      <w:i w:val="0"/>
      <w:iCs w:val="0"/>
      <w:caps/>
      <w:sz w:val="20"/>
      <w:szCs w:val="20"/>
    </w:rPr>
  </w:style>
  <w:style w:type="paragraph" w:customStyle="1" w:styleId="af3">
    <w:name w:val="Литература"/>
    <w:basedOn w:val="12"/>
    <w:rsid w:val="0046755C"/>
    <w:pPr>
      <w:spacing w:before="317"/>
    </w:pPr>
    <w:rPr>
      <w:sz w:val="22"/>
      <w:szCs w:val="22"/>
    </w:rPr>
  </w:style>
  <w:style w:type="paragraph" w:styleId="af4">
    <w:name w:val="footnote text"/>
    <w:basedOn w:val="a"/>
    <w:link w:val="af5"/>
    <w:rsid w:val="0046755C"/>
    <w:rPr>
      <w:rFonts w:eastAsia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rsid w:val="0046755C"/>
    <w:rPr>
      <w:rFonts w:ascii="Times New Roman" w:hAnsi="Times New Roman"/>
      <w:sz w:val="20"/>
      <w:szCs w:val="20"/>
      <w:lang w:eastAsia="en-US"/>
    </w:rPr>
  </w:style>
  <w:style w:type="paragraph" w:customStyle="1" w:styleId="af6">
    <w:name w:val="ЛитератураРаздел"/>
    <w:rsid w:val="0046755C"/>
    <w:pPr>
      <w:keepNext/>
      <w:autoSpaceDE w:val="0"/>
      <w:autoSpaceDN w:val="0"/>
      <w:adjustRightInd w:val="0"/>
      <w:spacing w:before="300" w:after="147"/>
      <w:jc w:val="center"/>
    </w:pPr>
    <w:rPr>
      <w:rFonts w:ascii="SchoolBook" w:eastAsia="Times New Roman" w:hAnsi="SchoolBook"/>
      <w:b/>
      <w:bCs/>
      <w:sz w:val="21"/>
      <w:szCs w:val="21"/>
    </w:rPr>
  </w:style>
  <w:style w:type="paragraph" w:customStyle="1" w:styleId="BodyText1">
    <w:name w:val="Body Text1"/>
    <w:basedOn w:val="a4"/>
    <w:rsid w:val="0046755C"/>
    <w:pPr>
      <w:autoSpaceDE w:val="0"/>
      <w:autoSpaceDN w:val="0"/>
      <w:adjustRightInd w:val="0"/>
      <w:spacing w:after="0" w:line="236" w:lineRule="atLeast"/>
      <w:ind w:firstLine="283"/>
      <w:jc w:val="both"/>
    </w:pPr>
    <w:rPr>
      <w:rFonts w:ascii="SchoolBook" w:eastAsia="Times New Roman" w:hAnsi="SchoolBook"/>
      <w:sz w:val="20"/>
      <w:szCs w:val="20"/>
      <w:lang w:eastAsia="ru-RU"/>
    </w:rPr>
  </w:style>
  <w:style w:type="paragraph" w:customStyle="1" w:styleId="BodyText2">
    <w:name w:val="Body Text 2"/>
    <w:basedOn w:val="Normal"/>
    <w:rsid w:val="0046755C"/>
    <w:pPr>
      <w:ind w:left="1066" w:hanging="709"/>
      <w:jc w:val="both"/>
    </w:pPr>
    <w:rPr>
      <w:sz w:val="28"/>
      <w:lang w:val="be-BY"/>
    </w:rPr>
  </w:style>
  <w:style w:type="character" w:customStyle="1" w:styleId="33">
    <w:name w:val="Основной текст с отступом 3 Знак"/>
    <w:basedOn w:val="a0"/>
    <w:rsid w:val="0046755C"/>
    <w:rPr>
      <w:b/>
      <w:bCs w:val="0"/>
      <w:sz w:val="28"/>
      <w:szCs w:val="28"/>
      <w:lang w:val="be-BY" w:eastAsia="ru-RU" w:bidi="ar-SA"/>
    </w:rPr>
  </w:style>
  <w:style w:type="paragraph" w:customStyle="1" w:styleId="af7">
    <w:name w:val="СписокЛитературы"/>
    <w:basedOn w:val="BodyText1"/>
    <w:next w:val="BodyText1"/>
    <w:rsid w:val="0046755C"/>
    <w:pPr>
      <w:spacing w:line="240" w:lineRule="auto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21</Pages>
  <Words>5036</Words>
  <Characters>28707</Characters>
  <Application>Microsoft Office Word</Application>
  <DocSecurity>0</DocSecurity>
  <Lines>239</Lines>
  <Paragraphs>67</Paragraphs>
  <ScaleCrop>false</ScaleCrop>
  <Company>SPecialiST RePack</Company>
  <LinksUpToDate>false</LinksUpToDate>
  <CharactersWithSpaces>33676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User</cp:lastModifiedBy>
  <cp:revision>12</cp:revision>
  <cp:lastPrinted>2014-06-04T09:09:00Z</cp:lastPrinted>
  <dcterms:created xsi:type="dcterms:W3CDTF">2014-04-04T08:36:00Z</dcterms:created>
  <dcterms:modified xsi:type="dcterms:W3CDTF">2014-06-12T08:08:00Z</dcterms:modified>
</cp:coreProperties>
</file>